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2" w:lineRule="auto" w:before="79" w:after="0"/>
        <w:ind w:left="118" w:right="111" w:firstLine="707"/>
        <w:jc w:val="both"/>
        <w:rPr>
          <w:sz w:val="28"/>
        </w:rPr>
      </w:pPr>
      <w:r>
        <w:rPr>
          <w:sz w:val="28"/>
        </w:rPr>
        <w:t>Довкілля України. </w:t>
      </w:r>
      <w:r>
        <w:rPr>
          <w:i/>
          <w:sz w:val="28"/>
        </w:rPr>
        <w:t>Статистичний збірник</w:t>
      </w:r>
      <w:r>
        <w:rPr>
          <w:sz w:val="28"/>
        </w:rPr>
        <w:t>. – 2021, м. Київ: Державна</w:t>
      </w:r>
      <w:r>
        <w:rPr>
          <w:spacing w:val="-67"/>
          <w:sz w:val="28"/>
        </w:rPr>
        <w:t> </w:t>
      </w:r>
      <w:r>
        <w:rPr>
          <w:sz w:val="28"/>
        </w:rPr>
        <w:t>служба статистики</w:t>
      </w:r>
      <w:r>
        <w:rPr>
          <w:spacing w:val="-3"/>
          <w:sz w:val="28"/>
        </w:rPr>
        <w:t> </w:t>
      </w:r>
      <w:r>
        <w:rPr>
          <w:sz w:val="28"/>
        </w:rPr>
        <w:t>України.</w:t>
      </w:r>
      <w:r>
        <w:rPr>
          <w:spacing w:val="-1"/>
          <w:sz w:val="28"/>
        </w:rPr>
        <w:t> </w:t>
      </w:r>
      <w:r>
        <w:rPr>
          <w:sz w:val="28"/>
        </w:rPr>
        <w:t>– 189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18" w:right="109" w:firstLine="707"/>
        <w:jc w:val="both"/>
        <w:rPr>
          <w:sz w:val="28"/>
        </w:rPr>
      </w:pPr>
      <w:r>
        <w:rPr>
          <w:sz w:val="28"/>
        </w:rPr>
        <w:t>Хоменко</w:t>
      </w:r>
      <w:r>
        <w:rPr>
          <w:spacing w:val="1"/>
          <w:sz w:val="28"/>
        </w:rPr>
        <w:t> </w:t>
      </w:r>
      <w:r>
        <w:rPr>
          <w:sz w:val="28"/>
        </w:rPr>
        <w:t>О.М.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поводження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твердими</w:t>
      </w:r>
      <w:r>
        <w:rPr>
          <w:spacing w:val="1"/>
          <w:sz w:val="28"/>
        </w:rPr>
        <w:t> </w:t>
      </w:r>
      <w:r>
        <w:rPr>
          <w:sz w:val="28"/>
        </w:rPr>
        <w:t>побутовими</w:t>
      </w:r>
      <w:r>
        <w:rPr>
          <w:spacing w:val="1"/>
          <w:sz w:val="28"/>
        </w:rPr>
        <w:t> </w:t>
      </w:r>
      <w:r>
        <w:rPr>
          <w:sz w:val="28"/>
        </w:rPr>
        <w:t>відходами у Черкаській області.</w:t>
      </w:r>
      <w:r>
        <w:rPr>
          <w:spacing w:val="1"/>
          <w:sz w:val="28"/>
        </w:rPr>
        <w:t> </w:t>
      </w:r>
      <w:r>
        <w:rPr>
          <w:i/>
          <w:sz w:val="28"/>
        </w:rPr>
        <w:t>Журнал “Екологічна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безпека”, </w:t>
      </w:r>
      <w:r>
        <w:rPr>
          <w:sz w:val="28"/>
        </w:rPr>
        <w:t>2011. №2,</w:t>
      </w:r>
      <w:r>
        <w:rPr>
          <w:spacing w:val="1"/>
          <w:sz w:val="28"/>
        </w:rPr>
        <w:t> </w:t>
      </w:r>
      <w:r>
        <w:rPr>
          <w:sz w:val="28"/>
        </w:rPr>
        <w:t>випуск 12.</w:t>
      </w:r>
      <w:r>
        <w:rPr>
          <w:spacing w:val="-3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26 -</w:t>
      </w:r>
      <w:r>
        <w:rPr>
          <w:spacing w:val="-3"/>
          <w:sz w:val="28"/>
        </w:rPr>
        <w:t> </w:t>
      </w:r>
      <w:r>
        <w:rPr>
          <w:sz w:val="28"/>
        </w:rPr>
        <w:t>28.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93" w:footer="782" w:top="1040" w:bottom="980" w:left="1300" w:right="1020"/>
          <w:pgNumType w:start="89"/>
        </w:sectPr>
      </w:pPr>
    </w:p>
    <w:p>
      <w:pPr>
        <w:spacing w:before="89"/>
        <w:ind w:left="118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УДК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796.01</w:t>
      </w:r>
    </w:p>
    <w:p>
      <w:pPr>
        <w:pStyle w:val="BodyText"/>
        <w:spacing w:before="1"/>
        <w:ind w:left="0"/>
        <w:rPr>
          <w:b/>
          <w:i/>
          <w:sz w:val="35"/>
        </w:rPr>
      </w:pPr>
      <w:r>
        <w:rPr/>
        <w:br w:type="column"/>
      </w:r>
      <w:r>
        <w:rPr>
          <w:b/>
          <w:i/>
          <w:sz w:val="35"/>
        </w:rPr>
      </w:r>
    </w:p>
    <w:p>
      <w:pPr>
        <w:spacing w:before="0"/>
        <w:ind w:left="156" w:right="809" w:hanging="195"/>
        <w:jc w:val="left"/>
        <w:rPr>
          <w:i/>
          <w:sz w:val="28"/>
        </w:rPr>
      </w:pPr>
      <w:r>
        <w:rPr>
          <w:i/>
          <w:sz w:val="28"/>
        </w:rPr>
        <w:t>Романій С. М., старший викладач кафедри історії та права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ДВНЗ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«Донецький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технічний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університет»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040" w:bottom="980" w:left="1300" w:right="1020"/>
          <w:cols w:num="2" w:equalWidth="0">
            <w:col w:w="1536" w:space="40"/>
            <w:col w:w="8014"/>
          </w:cols>
        </w:sectPr>
      </w:pPr>
    </w:p>
    <w:p>
      <w:pPr>
        <w:pStyle w:val="BodyText"/>
        <w:spacing w:before="6"/>
        <w:ind w:left="0"/>
        <w:rPr>
          <w:i/>
          <w:sz w:val="20"/>
        </w:rPr>
      </w:pPr>
    </w:p>
    <w:p>
      <w:pPr>
        <w:pStyle w:val="Heading1"/>
        <w:spacing w:before="89"/>
        <w:ind w:left="2459" w:right="120" w:hanging="1616"/>
      </w:pPr>
      <w:r>
        <w:rPr/>
        <w:t>ФІЗИЧНА ПІДГОТОВКА ПРАЦІВНИКІВ СЛУЖБ ЦИВІЛЬНОГО</w:t>
      </w:r>
      <w:r>
        <w:rPr>
          <w:spacing w:val="-67"/>
        </w:rPr>
        <w:t> </w:t>
      </w:r>
      <w:r>
        <w:rPr/>
        <w:t>ЗАХИСТУ</w:t>
      </w:r>
      <w:r>
        <w:rPr>
          <w:spacing w:val="-1"/>
        </w:rPr>
        <w:t> </w:t>
      </w:r>
      <w:r>
        <w:rPr/>
        <w:t>НАСЕЛЕННЯ</w:t>
      </w:r>
      <w:r>
        <w:rPr>
          <w:spacing w:val="-2"/>
        </w:rPr>
        <w:t> </w:t>
      </w:r>
      <w:r>
        <w:rPr/>
        <w:t>УКРАЇНИ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ind w:right="111" w:firstLine="707"/>
        <w:jc w:val="both"/>
      </w:pPr>
      <w:r>
        <w:rPr/>
        <w:t>Відповідно до Кодексу цивільного захисту України техногенна безпека</w:t>
      </w:r>
      <w:r>
        <w:rPr>
          <w:spacing w:val="1"/>
        </w:rPr>
        <w:t> </w:t>
      </w:r>
      <w:r>
        <w:rPr/>
        <w:t>визначається як відсутність ризику виникнення аварій та/або катастроф на</w:t>
      </w:r>
      <w:r>
        <w:rPr>
          <w:spacing w:val="1"/>
        </w:rPr>
        <w:t> </w:t>
      </w:r>
      <w:r>
        <w:rPr/>
        <w:t>потенційно небезпечних об’єктах, а також у суб’єктів господарювання, що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реальну</w:t>
      </w:r>
      <w:r>
        <w:rPr>
          <w:spacing w:val="1"/>
        </w:rPr>
        <w:t> </w:t>
      </w:r>
      <w:r>
        <w:rPr/>
        <w:t>загрозу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виникнення.</w:t>
      </w:r>
      <w:r>
        <w:rPr>
          <w:spacing w:val="1"/>
        </w:rPr>
        <w:t> </w:t>
      </w:r>
      <w:r>
        <w:rPr/>
        <w:t>Техногенна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характеризує стан захисту населення і територій від надзвичайних ситуацій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характеру.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техногенної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особливою</w:t>
      </w:r>
      <w:r>
        <w:rPr>
          <w:spacing w:val="1"/>
        </w:rPr>
        <w:t> </w:t>
      </w:r>
      <w:r>
        <w:rPr/>
        <w:t>(специфічною)</w:t>
      </w:r>
      <w:r>
        <w:rPr>
          <w:spacing w:val="1"/>
        </w:rPr>
        <w:t> </w:t>
      </w:r>
      <w:r>
        <w:rPr/>
        <w:t>функцією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надзвичайних</w:t>
      </w:r>
      <w:r>
        <w:rPr>
          <w:spacing w:val="-67"/>
        </w:rPr>
        <w:t> </w:t>
      </w:r>
      <w:r>
        <w:rPr/>
        <w:t>ситуацій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111" w:firstLine="707"/>
        <w:jc w:val="both"/>
      </w:pPr>
      <w:r>
        <w:rPr/>
        <w:t>Цим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визначено,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цивільного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ліквідація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надзвичайних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техногенного,</w:t>
      </w:r>
      <w:r>
        <w:rPr>
          <w:spacing w:val="1"/>
        </w:rPr>
        <w:t> </w:t>
      </w:r>
      <w:r>
        <w:rPr/>
        <w:t>природного,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лежить у сфері відповідальності Державної служби України з надзвичайних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(далі</w:t>
      </w:r>
      <w:r>
        <w:rPr>
          <w:spacing w:val="1"/>
        </w:rPr>
        <w:t> </w:t>
      </w:r>
      <w:r>
        <w:rPr/>
        <w:t>ДСНС),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спеціальні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підрозділи.</w:t>
      </w:r>
    </w:p>
    <w:p>
      <w:pPr>
        <w:pStyle w:val="BodyText"/>
        <w:ind w:right="111" w:firstLine="707"/>
        <w:jc w:val="both"/>
      </w:pPr>
      <w:r>
        <w:rPr/>
        <w:t>Існує ряд науково-дослідних установ та закладів освіти, що покликані</w:t>
      </w:r>
      <w:r>
        <w:rPr>
          <w:spacing w:val="1"/>
        </w:rPr>
        <w:t> </w:t>
      </w:r>
      <w:r>
        <w:rPr/>
        <w:t>займатися підготовкою</w:t>
      </w:r>
      <w:r>
        <w:rPr>
          <w:spacing w:val="1"/>
        </w:rPr>
        <w:t> </w:t>
      </w:r>
      <w:r>
        <w:rPr/>
        <w:t>кадрів для</w:t>
      </w:r>
      <w:r>
        <w:rPr>
          <w:spacing w:val="1"/>
        </w:rPr>
        <w:t> </w:t>
      </w:r>
      <w:r>
        <w:rPr/>
        <w:t>таких підрозділів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 університети та</w:t>
      </w:r>
      <w:r>
        <w:rPr>
          <w:spacing w:val="1"/>
        </w:rPr>
        <w:t> </w:t>
      </w:r>
      <w:r>
        <w:rPr/>
        <w:t>інститути,</w:t>
      </w:r>
      <w:r>
        <w:rPr>
          <w:spacing w:val="1"/>
        </w:rPr>
        <w:t> </w:t>
      </w:r>
      <w:r>
        <w:rPr/>
        <w:t>ліцеї,</w:t>
      </w:r>
      <w:r>
        <w:rPr>
          <w:spacing w:val="1"/>
        </w:rPr>
        <w:t> </w:t>
      </w:r>
      <w:r>
        <w:rPr/>
        <w:t>вищі</w:t>
      </w:r>
      <w:r>
        <w:rPr>
          <w:spacing w:val="1"/>
        </w:rPr>
        <w:t> </w:t>
      </w:r>
      <w:r>
        <w:rPr/>
        <w:t>професійні</w:t>
      </w:r>
      <w:r>
        <w:rPr>
          <w:spacing w:val="1"/>
        </w:rPr>
        <w:t> </w:t>
      </w:r>
      <w:r>
        <w:rPr/>
        <w:t>училища,</w:t>
      </w:r>
      <w:r>
        <w:rPr>
          <w:spacing w:val="1"/>
        </w:rPr>
        <w:t> </w:t>
      </w:r>
      <w:r>
        <w:rPr/>
        <w:t>навчально-методичні</w:t>
      </w:r>
      <w:r>
        <w:rPr>
          <w:spacing w:val="1"/>
        </w:rPr>
        <w:t> </w:t>
      </w:r>
      <w:r>
        <w:rPr/>
        <w:t>центри</w:t>
      </w:r>
      <w:r>
        <w:rPr>
          <w:spacing w:val="1"/>
        </w:rPr>
        <w:t> </w:t>
      </w:r>
      <w:r>
        <w:rPr/>
        <w:t>цивільного</w:t>
      </w:r>
      <w:r>
        <w:rPr>
          <w:spacing w:val="1"/>
        </w:rPr>
        <w:t> </w:t>
      </w:r>
      <w:r>
        <w:rPr/>
        <w:t>захисту,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життєдіяльності,</w:t>
      </w:r>
      <w:r>
        <w:rPr>
          <w:spacing w:val="1"/>
        </w:rPr>
        <w:t> </w:t>
      </w:r>
      <w:r>
        <w:rPr/>
        <w:t>пожежної</w:t>
      </w:r>
      <w:r>
        <w:rPr>
          <w:spacing w:val="1"/>
        </w:rPr>
        <w:t> </w:t>
      </w:r>
      <w:r>
        <w:rPr/>
        <w:t>безпеки.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зазначити, що обов’язковою складовою підготовки цих фахівців є фізична</w:t>
      </w:r>
      <w:r>
        <w:rPr>
          <w:spacing w:val="1"/>
        </w:rPr>
        <w:t> </w:t>
      </w:r>
      <w:r>
        <w:rPr/>
        <w:t>підготовка.</w:t>
      </w:r>
      <w:r>
        <w:rPr>
          <w:spacing w:val="1"/>
        </w:rPr>
        <w:t> </w:t>
      </w:r>
      <w:r>
        <w:rPr/>
        <w:t>Викладацький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кафедр,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фізичну</w:t>
      </w:r>
      <w:r>
        <w:rPr>
          <w:spacing w:val="1"/>
        </w:rPr>
        <w:t> </w:t>
      </w:r>
      <w:r>
        <w:rPr/>
        <w:t>підготовку майбутніх працівників служб із надзвичайних ситуацій, повинен</w:t>
      </w:r>
      <w:r>
        <w:rPr>
          <w:spacing w:val="1"/>
        </w:rPr>
        <w:t> </w:t>
      </w:r>
      <w:r>
        <w:rPr/>
        <w:t>забезпечувати розвиток їх фізичних та психологічних якостей, які необхідні</w:t>
      </w:r>
      <w:r>
        <w:rPr>
          <w:spacing w:val="1"/>
        </w:rPr>
        <w:t> </w:t>
      </w:r>
      <w:r>
        <w:rPr/>
        <w:t>для вміння володіти зброєю, рятувальним обладнанням, проваджувати свою</w:t>
      </w:r>
      <w:r>
        <w:rPr>
          <w:spacing w:val="1"/>
        </w:rPr>
        <w:t> </w:t>
      </w:r>
      <w:r>
        <w:rPr/>
        <w:t>діяльність у несприятливих умовах, умовах нервово-психічного та фізичного</w:t>
      </w:r>
      <w:r>
        <w:rPr>
          <w:spacing w:val="1"/>
        </w:rPr>
        <w:t> </w:t>
      </w:r>
      <w:r>
        <w:rPr/>
        <w:t>напруження.</w:t>
      </w:r>
      <w:r>
        <w:rPr>
          <w:spacing w:val="1"/>
        </w:rPr>
        <w:t> </w:t>
      </w:r>
      <w:r>
        <w:rPr/>
        <w:t>Також,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тактичного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командирських якостей.</w:t>
      </w:r>
    </w:p>
    <w:p>
      <w:pPr>
        <w:pStyle w:val="BodyText"/>
        <w:spacing w:before="1"/>
        <w:ind w:right="106" w:firstLine="707"/>
        <w:jc w:val="both"/>
      </w:pPr>
      <w:r>
        <w:rPr/>
        <w:t>Взагалі,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фізичного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виховання фізичних якостей людини, сукупність яких визначає її фізичну</w:t>
      </w:r>
      <w:r>
        <w:rPr>
          <w:spacing w:val="1"/>
        </w:rPr>
        <w:t> </w:t>
      </w:r>
      <w:r>
        <w:rPr/>
        <w:t>працездатність.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підготовленості</w:t>
      </w:r>
      <w:r>
        <w:rPr>
          <w:spacing w:val="37"/>
        </w:rPr>
        <w:t> </w:t>
      </w:r>
      <w:r>
        <w:rPr/>
        <w:t>фахівця</w:t>
      </w:r>
      <w:r>
        <w:rPr>
          <w:spacing w:val="35"/>
        </w:rPr>
        <w:t> </w:t>
      </w:r>
      <w:r>
        <w:rPr/>
        <w:t>ДСНС</w:t>
      </w:r>
      <w:r>
        <w:rPr>
          <w:spacing w:val="36"/>
        </w:rPr>
        <w:t> </w:t>
      </w:r>
      <w:r>
        <w:rPr/>
        <w:t>можна</w:t>
      </w:r>
      <w:r>
        <w:rPr>
          <w:spacing w:val="35"/>
        </w:rPr>
        <w:t> </w:t>
      </w:r>
      <w:r>
        <w:rPr/>
        <w:t>віднести</w:t>
      </w:r>
      <w:r>
        <w:rPr>
          <w:spacing w:val="37"/>
        </w:rPr>
        <w:t> </w:t>
      </w:r>
      <w:r>
        <w:rPr/>
        <w:t>розумові,</w:t>
      </w:r>
      <w:r>
        <w:rPr>
          <w:spacing w:val="36"/>
        </w:rPr>
        <w:t> </w:t>
      </w:r>
      <w:r>
        <w:rPr/>
        <w:t>рухові,</w:t>
      </w:r>
      <w:r>
        <w:rPr>
          <w:spacing w:val="36"/>
        </w:rPr>
        <w:t> </w:t>
      </w:r>
      <w:r>
        <w:rPr/>
        <w:t>емоційно-</w:t>
      </w:r>
    </w:p>
    <w:p>
      <w:pPr>
        <w:spacing w:after="0"/>
        <w:jc w:val="both"/>
        <w:sectPr>
          <w:type w:val="continuous"/>
          <w:pgSz w:w="11910" w:h="16840"/>
          <w:pgMar w:top="1040" w:bottom="980" w:left="1300" w:right="1020"/>
        </w:sectPr>
      </w:pPr>
    </w:p>
    <w:p>
      <w:pPr>
        <w:pStyle w:val="BodyText"/>
        <w:spacing w:before="79"/>
        <w:ind w:right="109"/>
        <w:jc w:val="both"/>
      </w:pPr>
      <w:r>
        <w:rPr/>
        <w:t>вольові,</w:t>
      </w:r>
      <w:r>
        <w:rPr>
          <w:spacing w:val="1"/>
        </w:rPr>
        <w:t> </w:t>
      </w:r>
      <w:r>
        <w:rPr/>
        <w:t>організаційні,</w:t>
      </w:r>
      <w:r>
        <w:rPr>
          <w:spacing w:val="1"/>
        </w:rPr>
        <w:t> </w:t>
      </w:r>
      <w:r>
        <w:rPr/>
        <w:t>комунікативні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вміння.</w:t>
      </w:r>
      <w:r>
        <w:rPr>
          <w:spacing w:val="1"/>
        </w:rPr>
        <w:t> </w:t>
      </w:r>
      <w:r>
        <w:rPr/>
        <w:t>Виконуючи</w:t>
      </w:r>
      <w:r>
        <w:rPr>
          <w:spacing w:val="1"/>
        </w:rPr>
        <w:t> </w:t>
      </w:r>
      <w:r>
        <w:rPr/>
        <w:t>свої</w:t>
      </w:r>
      <w:r>
        <w:rPr>
          <w:spacing w:val="-67"/>
        </w:rPr>
        <w:t> </w:t>
      </w:r>
      <w:r>
        <w:rPr/>
        <w:t>обов’язки, працівники стикаються з розумовим та фізичним навантаженням,</w:t>
      </w:r>
      <w:r>
        <w:rPr>
          <w:spacing w:val="1"/>
        </w:rPr>
        <w:t> </w:t>
      </w:r>
      <w:r>
        <w:rPr/>
        <w:t>емоційним напруженням у поєднанні з іноді ненормованим робочим днем та</w:t>
      </w:r>
      <w:r>
        <w:rPr>
          <w:spacing w:val="1"/>
        </w:rPr>
        <w:t> </w:t>
      </w:r>
      <w:r>
        <w:rPr/>
        <w:t>небезпекою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виконання.</w:t>
      </w:r>
      <w:r>
        <w:rPr>
          <w:spacing w:val="1"/>
        </w:rPr>
        <w:t> </w:t>
      </w:r>
      <w:r>
        <w:rPr/>
        <w:t>Фізичні,</w:t>
      </w:r>
      <w:r>
        <w:rPr>
          <w:spacing w:val="1"/>
        </w:rPr>
        <w:t> </w:t>
      </w:r>
      <w:r>
        <w:rPr/>
        <w:t>хімічні,</w:t>
      </w:r>
      <w:r>
        <w:rPr>
          <w:spacing w:val="1"/>
        </w:rPr>
        <w:t> </w:t>
      </w:r>
      <w:r>
        <w:rPr/>
        <w:t>біологічні</w:t>
      </w:r>
      <w:r>
        <w:rPr>
          <w:spacing w:val="1"/>
        </w:rPr>
        <w:t> </w:t>
      </w:r>
      <w:r>
        <w:rPr/>
        <w:t>чинники</w:t>
      </w:r>
      <w:r>
        <w:rPr>
          <w:spacing w:val="1"/>
        </w:rPr>
        <w:t> </w:t>
      </w:r>
      <w:r>
        <w:rPr>
          <w:spacing w:val="-1"/>
        </w:rPr>
        <w:t>виробничого</w:t>
      </w:r>
      <w:r>
        <w:rPr>
          <w:spacing w:val="-14"/>
        </w:rPr>
        <w:t> </w:t>
      </w:r>
      <w:r>
        <w:rPr/>
        <w:t>середовища</w:t>
      </w:r>
      <w:r>
        <w:rPr>
          <w:spacing w:val="-14"/>
        </w:rPr>
        <w:t> </w:t>
      </w:r>
      <w:r>
        <w:rPr/>
        <w:t>та</w:t>
      </w:r>
      <w:r>
        <w:rPr>
          <w:spacing w:val="-15"/>
        </w:rPr>
        <w:t> </w:t>
      </w:r>
      <w:r>
        <w:rPr/>
        <w:t>психофізіологічні</w:t>
      </w:r>
      <w:r>
        <w:rPr>
          <w:spacing w:val="-13"/>
        </w:rPr>
        <w:t> </w:t>
      </w:r>
      <w:r>
        <w:rPr/>
        <w:t>умови</w:t>
      </w:r>
      <w:r>
        <w:rPr>
          <w:spacing w:val="-14"/>
        </w:rPr>
        <w:t> </w:t>
      </w:r>
      <w:r>
        <w:rPr/>
        <w:t>праці</w:t>
      </w:r>
      <w:r>
        <w:rPr>
          <w:spacing w:val="-13"/>
        </w:rPr>
        <w:t> </w:t>
      </w:r>
      <w:r>
        <w:rPr/>
        <w:t>сприяють</w:t>
      </w:r>
      <w:r>
        <w:rPr>
          <w:spacing w:val="-17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захворювань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працівників.</w:t>
      </w:r>
      <w:r>
        <w:rPr>
          <w:spacing w:val="1"/>
        </w:rPr>
        <w:t> </w:t>
      </w:r>
      <w:r>
        <w:rPr/>
        <w:t>Чинники,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організм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поділяються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небезпечні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шкідливі.</w:t>
      </w:r>
      <w:r>
        <w:rPr>
          <w:spacing w:val="1"/>
        </w:rPr>
        <w:t> </w:t>
      </w:r>
      <w:r>
        <w:rPr/>
        <w:t>Небезпечні можуть сприяти різкому погіршенню здоров’я або призвести до</w:t>
      </w:r>
      <w:r>
        <w:rPr>
          <w:spacing w:val="1"/>
        </w:rPr>
        <w:t> </w:t>
      </w:r>
      <w:r>
        <w:rPr/>
        <w:t>травми.</w:t>
      </w:r>
      <w:r>
        <w:rPr>
          <w:spacing w:val="1"/>
        </w:rPr>
        <w:t> </w:t>
      </w:r>
      <w:r>
        <w:rPr/>
        <w:t>Шкідливі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викликати</w:t>
      </w:r>
      <w:r>
        <w:rPr>
          <w:spacing w:val="1"/>
        </w:rPr>
        <w:t> </w:t>
      </w:r>
      <w:r>
        <w:rPr/>
        <w:t>захворювання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знизити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працездатності.</w:t>
      </w:r>
    </w:p>
    <w:p>
      <w:pPr>
        <w:pStyle w:val="BodyText"/>
        <w:spacing w:before="1"/>
        <w:ind w:right="108" w:firstLine="707"/>
        <w:jc w:val="both"/>
      </w:pPr>
      <w:r>
        <w:rPr/>
        <w:t>В</w:t>
      </w:r>
      <w:r>
        <w:rPr>
          <w:spacing w:val="-14"/>
        </w:rPr>
        <w:t> </w:t>
      </w:r>
      <w:r>
        <w:rPr/>
        <w:t>процесі</w:t>
      </w:r>
      <w:r>
        <w:rPr>
          <w:spacing w:val="-12"/>
        </w:rPr>
        <w:t> </w:t>
      </w:r>
      <w:r>
        <w:rPr/>
        <w:t>занять</w:t>
      </w:r>
      <w:r>
        <w:rPr>
          <w:spacing w:val="-14"/>
        </w:rPr>
        <w:t> </w:t>
      </w:r>
      <w:r>
        <w:rPr/>
        <w:t>з</w:t>
      </w:r>
      <w:r>
        <w:rPr>
          <w:spacing w:val="-14"/>
        </w:rPr>
        <w:t> </w:t>
      </w:r>
      <w:r>
        <w:rPr/>
        <w:t>фізичного</w:t>
      </w:r>
      <w:r>
        <w:rPr>
          <w:spacing w:val="-12"/>
        </w:rPr>
        <w:t> </w:t>
      </w:r>
      <w:r>
        <w:rPr/>
        <w:t>виховання</w:t>
      </w:r>
      <w:r>
        <w:rPr>
          <w:spacing w:val="-13"/>
        </w:rPr>
        <w:t> </w:t>
      </w:r>
      <w:r>
        <w:rPr/>
        <w:t>студенти</w:t>
      </w:r>
      <w:r>
        <w:rPr>
          <w:spacing w:val="-13"/>
        </w:rPr>
        <w:t> </w:t>
      </w:r>
      <w:r>
        <w:rPr/>
        <w:t>вищезгаданих</w:t>
      </w:r>
      <w:r>
        <w:rPr>
          <w:spacing w:val="-13"/>
        </w:rPr>
        <w:t> </w:t>
      </w:r>
      <w:r>
        <w:rPr/>
        <w:t>закладів</w:t>
      </w:r>
      <w:r>
        <w:rPr>
          <w:spacing w:val="-68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вивчають</w:t>
      </w:r>
      <w:r>
        <w:rPr>
          <w:spacing w:val="1"/>
        </w:rPr>
        <w:t> </w:t>
      </w:r>
      <w:r>
        <w:rPr/>
        <w:t>поводження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надзвичайній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набувають</w:t>
      </w:r>
      <w:r>
        <w:rPr>
          <w:spacing w:val="-67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дієздатності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оточуючих.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виживання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екстремальних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велике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мають:</w:t>
      </w:r>
      <w:r>
        <w:rPr>
          <w:spacing w:val="1"/>
        </w:rPr>
        <w:t> </w:t>
      </w:r>
      <w:r>
        <w:rPr/>
        <w:t>психологічна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фізична</w:t>
      </w:r>
      <w:r>
        <w:rPr>
          <w:spacing w:val="1"/>
        </w:rPr>
        <w:t> </w:t>
      </w:r>
      <w:r>
        <w:rPr/>
        <w:t>підготовленість,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вмінь,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стресорів,</w:t>
      </w:r>
      <w:r>
        <w:rPr>
          <w:spacing w:val="1"/>
        </w:rPr>
        <w:t> </w:t>
      </w:r>
      <w:r>
        <w:rPr/>
        <w:t>спорядження,</w:t>
      </w:r>
      <w:r>
        <w:rPr>
          <w:spacing w:val="1"/>
        </w:rPr>
        <w:t> </w:t>
      </w:r>
      <w:r>
        <w:rPr/>
        <w:t>особливість</w:t>
      </w:r>
      <w:r>
        <w:rPr>
          <w:spacing w:val="-67"/>
        </w:rPr>
        <w:t> </w:t>
      </w:r>
      <w:r>
        <w:rPr/>
        <w:t>місцевості. Під час виконання службових завдань можуть виникати ситуації,</w:t>
      </w:r>
      <w:r>
        <w:rPr>
          <w:spacing w:val="1"/>
        </w:rPr>
        <w:t> </w:t>
      </w:r>
      <w:r>
        <w:rPr/>
        <w:t>коли треба мобілізувати свої сили, виявляти винахідливість, спритність, не</w:t>
      </w:r>
      <w:r>
        <w:rPr>
          <w:spacing w:val="1"/>
        </w:rPr>
        <w:t> </w:t>
      </w:r>
      <w:r>
        <w:rPr/>
        <w:t>маючи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сторонньої</w:t>
      </w:r>
      <w:r>
        <w:rPr>
          <w:spacing w:val="1"/>
        </w:rPr>
        <w:t> </w:t>
      </w:r>
      <w:r>
        <w:rPr/>
        <w:t>допомоги.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майбутніх працівників ДСНС України є набуття ними комплексу знань та</w:t>
      </w:r>
      <w:r>
        <w:rPr>
          <w:spacing w:val="1"/>
        </w:rPr>
        <w:t> </w:t>
      </w:r>
      <w:r>
        <w:rPr/>
        <w:t>вмінь з використання різноманітного спорядження, застосування підручних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несприятливих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навколишнього середовища, першої медичної допомоги. Володіння такими</w:t>
      </w:r>
      <w:r>
        <w:rPr>
          <w:spacing w:val="1"/>
        </w:rPr>
        <w:t> </w:t>
      </w:r>
      <w:r>
        <w:rPr/>
        <w:t>знаннями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психологічній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надзвичайних</w:t>
      </w:r>
      <w:r>
        <w:rPr>
          <w:spacing w:val="1"/>
        </w:rPr>
        <w:t> </w:t>
      </w:r>
      <w:r>
        <w:rPr/>
        <w:t>ситуаціях та користуватися</w:t>
      </w:r>
      <w:r>
        <w:rPr>
          <w:spacing w:val="-1"/>
        </w:rPr>
        <w:t> </w:t>
      </w:r>
      <w:r>
        <w:rPr/>
        <w:t>ними у</w:t>
      </w:r>
      <w:r>
        <w:rPr>
          <w:spacing w:val="-5"/>
        </w:rPr>
        <w:t> </w:t>
      </w:r>
      <w:r>
        <w:rPr/>
        <w:t>повсякденному</w:t>
      </w:r>
      <w:r>
        <w:rPr>
          <w:spacing w:val="-5"/>
        </w:rPr>
        <w:t> </w:t>
      </w:r>
      <w:r>
        <w:rPr/>
        <w:t>житті.</w:t>
      </w:r>
    </w:p>
    <w:p>
      <w:pPr>
        <w:pStyle w:val="BodyText"/>
        <w:ind w:right="110" w:firstLine="707"/>
        <w:jc w:val="both"/>
      </w:pPr>
      <w:r>
        <w:rPr/>
        <w:t>Істотне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працівника</w:t>
      </w:r>
      <w:r>
        <w:rPr>
          <w:spacing w:val="-67"/>
        </w:rPr>
        <w:t> </w:t>
      </w:r>
      <w:r>
        <w:rPr/>
        <w:t>ДСНС має рівень розвитку фізичних та психічних якостей, більшість з яких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прикладних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вправ</w:t>
      </w:r>
      <w:r>
        <w:rPr>
          <w:spacing w:val="1"/>
        </w:rPr>
        <w:t> </w:t>
      </w:r>
      <w:r>
        <w:rPr/>
        <w:t>(основний</w:t>
      </w:r>
      <w:r>
        <w:rPr>
          <w:spacing w:val="1"/>
        </w:rPr>
        <w:t> </w:t>
      </w:r>
      <w:r>
        <w:rPr/>
        <w:t>засіб) на відповідні системи організму, що забезпечують прояв цих якостей.</w:t>
      </w:r>
      <w:r>
        <w:rPr>
          <w:spacing w:val="1"/>
        </w:rPr>
        <w:t> </w:t>
      </w:r>
      <w:r>
        <w:rPr/>
        <w:t>Найбільший</w:t>
      </w:r>
      <w:r>
        <w:rPr>
          <w:spacing w:val="1"/>
        </w:rPr>
        <w:t> </w:t>
      </w:r>
      <w:r>
        <w:rPr/>
        <w:t>ефект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прикладних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комплексний</w:t>
      </w:r>
      <w:r>
        <w:rPr>
          <w:spacing w:val="1"/>
        </w:rPr>
        <w:t> </w:t>
      </w:r>
      <w:r>
        <w:rPr/>
        <w:t>метод:</w:t>
      </w:r>
      <w:r>
        <w:rPr>
          <w:spacing w:val="1"/>
        </w:rPr>
        <w:t> </w:t>
      </w:r>
      <w:r>
        <w:rPr/>
        <w:t>спочатку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одночасне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показників всіх фізичних якостей, а після підвищення тренованості організму</w:t>
      </w:r>
      <w:r>
        <w:rPr>
          <w:spacing w:val="-67"/>
        </w:rPr>
        <w:t> </w:t>
      </w:r>
      <w:r>
        <w:rPr/>
        <w:t>процес</w:t>
      </w:r>
      <w:r>
        <w:rPr>
          <w:spacing w:val="-9"/>
        </w:rPr>
        <w:t> </w:t>
      </w:r>
      <w:r>
        <w:rPr/>
        <w:t>тренування</w:t>
      </w:r>
      <w:r>
        <w:rPr>
          <w:spacing w:val="-8"/>
        </w:rPr>
        <w:t> </w:t>
      </w:r>
      <w:r>
        <w:rPr/>
        <w:t>вимагає</w:t>
      </w:r>
      <w:r>
        <w:rPr>
          <w:spacing w:val="-12"/>
        </w:rPr>
        <w:t> </w:t>
      </w:r>
      <w:r>
        <w:rPr/>
        <w:t>ретельного</w:t>
      </w:r>
      <w:r>
        <w:rPr>
          <w:spacing w:val="-10"/>
        </w:rPr>
        <w:t> </w:t>
      </w:r>
      <w:r>
        <w:rPr/>
        <w:t>підбору</w:t>
      </w:r>
      <w:r>
        <w:rPr>
          <w:spacing w:val="-12"/>
        </w:rPr>
        <w:t> </w:t>
      </w:r>
      <w:r>
        <w:rPr/>
        <w:t>спеціальних</w:t>
      </w:r>
      <w:r>
        <w:rPr>
          <w:spacing w:val="-10"/>
        </w:rPr>
        <w:t> </w:t>
      </w:r>
      <w:r>
        <w:rPr/>
        <w:t>вправ.</w:t>
      </w:r>
      <w:r>
        <w:rPr>
          <w:spacing w:val="-11"/>
        </w:rPr>
        <w:t> </w:t>
      </w:r>
      <w:r>
        <w:rPr/>
        <w:t>Спеціальні</w:t>
      </w:r>
      <w:r>
        <w:rPr>
          <w:spacing w:val="-67"/>
        </w:rPr>
        <w:t> </w:t>
      </w:r>
      <w:r>
        <w:rPr/>
        <w:t>прикладні</w:t>
      </w:r>
      <w:r>
        <w:rPr>
          <w:spacing w:val="-1"/>
        </w:rPr>
        <w:t> </w:t>
      </w:r>
      <w:r>
        <w:rPr/>
        <w:t>якості можуть</w:t>
      </w:r>
      <w:r>
        <w:rPr>
          <w:spacing w:val="-2"/>
        </w:rPr>
        <w:t> </w:t>
      </w:r>
      <w:r>
        <w:rPr/>
        <w:t>розвиватися</w:t>
      </w:r>
      <w:r>
        <w:rPr>
          <w:spacing w:val="-1"/>
        </w:rPr>
        <w:t> </w:t>
      </w:r>
      <w:r>
        <w:rPr/>
        <w:t>і</w:t>
      </w:r>
      <w:r>
        <w:rPr>
          <w:spacing w:val="-5"/>
        </w:rPr>
        <w:t> </w:t>
      </w:r>
      <w:r>
        <w:rPr/>
        <w:t>у</w:t>
      </w:r>
      <w:r>
        <w:rPr>
          <w:spacing w:val="-2"/>
        </w:rPr>
        <w:t> </w:t>
      </w:r>
      <w:r>
        <w:rPr/>
        <w:t>процесі трудової діяльності.</w:t>
      </w:r>
    </w:p>
    <w:p>
      <w:pPr>
        <w:pStyle w:val="BodyText"/>
        <w:spacing w:before="2"/>
        <w:ind w:right="109" w:firstLine="707"/>
        <w:jc w:val="both"/>
      </w:pPr>
      <w:r>
        <w:rPr/>
        <w:t>В практиці фізичного виховання студентів ЗВО ДСНС застосовується</w:t>
      </w:r>
      <w:r>
        <w:rPr>
          <w:spacing w:val="1"/>
        </w:rPr>
        <w:t> </w:t>
      </w:r>
      <w:r>
        <w:rPr/>
        <w:t>величезний комплекс вправ для розвитку основних фізичних якостей людини</w:t>
      </w:r>
      <w:r>
        <w:rPr>
          <w:spacing w:val="-67"/>
        </w:rPr>
        <w:t> </w:t>
      </w:r>
      <w:r>
        <w:rPr/>
        <w:t>(сили, витривалості, швидкості, гнучкості, спритності). Та</w:t>
      </w:r>
      <w:r>
        <w:rPr>
          <w:spacing w:val="1"/>
        </w:rPr>
        <w:t> </w:t>
      </w:r>
      <w:r>
        <w:rPr/>
        <w:t>наведемо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невелику їх частину: вправи з різними еспандерами або тренажерами, лазіння</w:t>
      </w:r>
      <w:r>
        <w:rPr>
          <w:spacing w:val="-67"/>
        </w:rPr>
        <w:t> </w:t>
      </w:r>
      <w:r>
        <w:rPr/>
        <w:t>по канату, підтягування на перекладині, згинання та розгинання рук в упорі</w:t>
      </w:r>
      <w:r>
        <w:rPr>
          <w:spacing w:val="1"/>
        </w:rPr>
        <w:t> </w:t>
      </w:r>
      <w:r>
        <w:rPr/>
        <w:t>лежачи, на брусах, жим штанги лежачи, піднімання прямих ніг у висі на</w:t>
      </w:r>
      <w:r>
        <w:rPr>
          <w:spacing w:val="1"/>
        </w:rPr>
        <w:t> </w:t>
      </w:r>
      <w:r>
        <w:rPr/>
        <w:t>перекладині, підйом переворотом у висі на перекладині, підіймання тулуба на</w:t>
      </w:r>
      <w:r>
        <w:rPr>
          <w:spacing w:val="-68"/>
        </w:rPr>
        <w:t> </w:t>
      </w:r>
      <w:r>
        <w:rPr/>
        <w:t>похилій дошці (ноги вище голови), класичний ривок штанги, присідання з</w:t>
      </w:r>
      <w:r>
        <w:rPr>
          <w:spacing w:val="1"/>
        </w:rPr>
        <w:t> </w:t>
      </w:r>
      <w:r>
        <w:rPr/>
        <w:t>партнером на плечах, сходження по драбині з вантажем, штовхання ядра,</w:t>
      </w:r>
      <w:r>
        <w:rPr>
          <w:spacing w:val="1"/>
        </w:rPr>
        <w:t> </w:t>
      </w:r>
      <w:r>
        <w:rPr/>
        <w:t>набивних</w:t>
      </w:r>
      <w:r>
        <w:rPr>
          <w:spacing w:val="-8"/>
        </w:rPr>
        <w:t> </w:t>
      </w:r>
      <w:r>
        <w:rPr/>
        <w:t>м’ячів,</w:t>
      </w:r>
      <w:r>
        <w:rPr>
          <w:spacing w:val="-10"/>
        </w:rPr>
        <w:t> </w:t>
      </w:r>
      <w:r>
        <w:rPr/>
        <w:t>стрибки</w:t>
      </w:r>
      <w:r>
        <w:rPr>
          <w:spacing w:val="-8"/>
        </w:rPr>
        <w:t> </w:t>
      </w:r>
      <w:r>
        <w:rPr/>
        <w:t>вгору,</w:t>
      </w:r>
      <w:r>
        <w:rPr>
          <w:spacing w:val="-7"/>
        </w:rPr>
        <w:t> </w:t>
      </w:r>
      <w:r>
        <w:rPr/>
        <w:t>у</w:t>
      </w:r>
      <w:r>
        <w:rPr>
          <w:spacing w:val="-11"/>
        </w:rPr>
        <w:t> </w:t>
      </w:r>
      <w:r>
        <w:rPr/>
        <w:t>довжину</w:t>
      </w:r>
      <w:r>
        <w:rPr>
          <w:spacing w:val="-12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задану</w:t>
      </w:r>
      <w:r>
        <w:rPr>
          <w:spacing w:val="-12"/>
        </w:rPr>
        <w:t> </w:t>
      </w:r>
      <w:r>
        <w:rPr/>
        <w:t>відстань,</w:t>
      </w:r>
      <w:r>
        <w:rPr>
          <w:spacing w:val="-8"/>
        </w:rPr>
        <w:t> </w:t>
      </w:r>
      <w:r>
        <w:rPr/>
        <w:t>спринтерський</w:t>
      </w:r>
      <w:r>
        <w:rPr>
          <w:spacing w:val="-68"/>
        </w:rPr>
        <w:t> </w:t>
      </w:r>
      <w:r>
        <w:rPr/>
        <w:t>біг</w:t>
      </w:r>
      <w:r>
        <w:rPr>
          <w:spacing w:val="31"/>
        </w:rPr>
        <w:t> </w:t>
      </w:r>
      <w:r>
        <w:rPr/>
        <w:t>похилою</w:t>
      </w:r>
      <w:r>
        <w:rPr>
          <w:spacing w:val="32"/>
        </w:rPr>
        <w:t> </w:t>
      </w:r>
      <w:r>
        <w:rPr/>
        <w:t>поверхнею,</w:t>
      </w:r>
      <w:r>
        <w:rPr>
          <w:spacing w:val="32"/>
        </w:rPr>
        <w:t> </w:t>
      </w:r>
      <w:r>
        <w:rPr/>
        <w:t>біг</w:t>
      </w:r>
      <w:r>
        <w:rPr>
          <w:spacing w:val="30"/>
        </w:rPr>
        <w:t> </w:t>
      </w:r>
      <w:r>
        <w:rPr/>
        <w:t>на</w:t>
      </w:r>
      <w:r>
        <w:rPr>
          <w:spacing w:val="32"/>
        </w:rPr>
        <w:t> </w:t>
      </w:r>
      <w:r>
        <w:rPr/>
        <w:t>піску,</w:t>
      </w:r>
      <w:r>
        <w:rPr>
          <w:spacing w:val="32"/>
        </w:rPr>
        <w:t> </w:t>
      </w:r>
      <w:r>
        <w:rPr/>
        <w:t>повільний</w:t>
      </w:r>
      <w:r>
        <w:rPr>
          <w:spacing w:val="31"/>
        </w:rPr>
        <w:t> </w:t>
      </w:r>
      <w:r>
        <w:rPr/>
        <w:t>біг</w:t>
      </w:r>
      <w:r>
        <w:rPr>
          <w:spacing w:val="34"/>
        </w:rPr>
        <w:t> </w:t>
      </w:r>
      <w:r>
        <w:rPr/>
        <w:t>від</w:t>
      </w:r>
      <w:r>
        <w:rPr>
          <w:spacing w:val="31"/>
        </w:rPr>
        <w:t> </w:t>
      </w:r>
      <w:r>
        <w:rPr/>
        <w:t>15-ти</w:t>
      </w:r>
      <w:r>
        <w:rPr>
          <w:spacing w:val="32"/>
        </w:rPr>
        <w:t> </w:t>
      </w:r>
      <w:r>
        <w:rPr/>
        <w:t>хвилин</w:t>
      </w:r>
      <w:r>
        <w:rPr>
          <w:spacing w:val="31"/>
        </w:rPr>
        <w:t> </w:t>
      </w:r>
      <w:r>
        <w:rPr/>
        <w:t>до</w:t>
      </w:r>
      <w:r>
        <w:rPr>
          <w:spacing w:val="32"/>
        </w:rPr>
        <w:t> </w:t>
      </w:r>
      <w:r>
        <w:rPr/>
        <w:t>1-ї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10" w:h="16840"/>
          <w:pgMar w:header="293" w:footer="782" w:top="1040" w:bottom="980" w:left="1300" w:right="1020"/>
        </w:sectPr>
      </w:pPr>
    </w:p>
    <w:p>
      <w:pPr>
        <w:pStyle w:val="BodyText"/>
        <w:spacing w:before="79"/>
        <w:ind w:right="109"/>
        <w:jc w:val="both"/>
      </w:pPr>
      <w:r>
        <w:rPr/>
        <w:t>години, швидкісний кросовий та інтервальний біг, повільне тривале плавання</w:t>
      </w:r>
      <w:r>
        <w:rPr>
          <w:spacing w:val="-67"/>
        </w:rPr>
        <w:t> </w:t>
      </w:r>
      <w:r>
        <w:rPr/>
        <w:t>у природних та штучних водоймах, тривале пересування на лижах, швидка</w:t>
      </w:r>
      <w:r>
        <w:rPr>
          <w:spacing w:val="1"/>
        </w:rPr>
        <w:t> </w:t>
      </w:r>
      <w:r>
        <w:rPr/>
        <w:t>зміна напрямку руху під час бігу, біг впродовж 20-ти секунд з максимальним</w:t>
      </w:r>
      <w:r>
        <w:rPr>
          <w:spacing w:val="1"/>
        </w:rPr>
        <w:t> </w:t>
      </w:r>
      <w:r>
        <w:rPr/>
        <w:t>виносом</w:t>
      </w:r>
      <w:r>
        <w:rPr>
          <w:spacing w:val="1"/>
        </w:rPr>
        <w:t> </w:t>
      </w:r>
      <w:r>
        <w:rPr/>
        <w:t>стегна,</w:t>
      </w:r>
      <w:r>
        <w:rPr>
          <w:spacing w:val="1"/>
        </w:rPr>
        <w:t> </w:t>
      </w:r>
      <w:r>
        <w:rPr/>
        <w:t>стрибки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скакалку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20-ти</w:t>
      </w:r>
      <w:r>
        <w:rPr>
          <w:spacing w:val="1"/>
        </w:rPr>
        <w:t> </w:t>
      </w:r>
      <w:r>
        <w:rPr/>
        <w:t>секунд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максимальною</w:t>
      </w:r>
      <w:r>
        <w:rPr>
          <w:spacing w:val="1"/>
        </w:rPr>
        <w:t> </w:t>
      </w:r>
      <w:r>
        <w:rPr/>
        <w:t>частотою</w:t>
      </w:r>
      <w:r>
        <w:rPr>
          <w:spacing w:val="1"/>
        </w:rPr>
        <w:t> </w:t>
      </w:r>
      <w:r>
        <w:rPr/>
        <w:t>відштовхування,</w:t>
      </w:r>
      <w:r>
        <w:rPr>
          <w:spacing w:val="1"/>
        </w:rPr>
        <w:t> </w:t>
      </w:r>
      <w:r>
        <w:rPr/>
        <w:t>махові</w:t>
      </w:r>
      <w:r>
        <w:rPr>
          <w:spacing w:val="1"/>
        </w:rPr>
        <w:t> </w:t>
      </w:r>
      <w:r>
        <w:rPr/>
        <w:t>рухи</w:t>
      </w:r>
      <w:r>
        <w:rPr>
          <w:spacing w:val="1"/>
        </w:rPr>
        <w:t> </w:t>
      </w:r>
      <w:r>
        <w:rPr/>
        <w:t>ногами,</w:t>
      </w:r>
      <w:r>
        <w:rPr>
          <w:spacing w:val="1"/>
        </w:rPr>
        <w:t> </w:t>
      </w:r>
      <w:r>
        <w:rPr/>
        <w:t>варіанти</w:t>
      </w:r>
      <w:r>
        <w:rPr>
          <w:spacing w:val="1"/>
        </w:rPr>
        <w:t> </w:t>
      </w:r>
      <w:r>
        <w:rPr/>
        <w:t>нахилів тулуба, шпагат, різні складні за координацією рухи руками, кидки і</w:t>
      </w:r>
      <w:r>
        <w:rPr>
          <w:spacing w:val="1"/>
        </w:rPr>
        <w:t> </w:t>
      </w:r>
      <w:r>
        <w:rPr/>
        <w:t>ловіння</w:t>
      </w:r>
      <w:r>
        <w:rPr>
          <w:spacing w:val="1"/>
        </w:rPr>
        <w:t> </w:t>
      </w:r>
      <w:r>
        <w:rPr/>
        <w:t>м’яча,</w:t>
      </w:r>
      <w:r>
        <w:rPr>
          <w:spacing w:val="1"/>
        </w:rPr>
        <w:t> </w:t>
      </w:r>
      <w:r>
        <w:rPr/>
        <w:t>жонглювання,</w:t>
      </w:r>
      <w:r>
        <w:rPr>
          <w:spacing w:val="1"/>
        </w:rPr>
        <w:t> </w:t>
      </w:r>
      <w:r>
        <w:rPr/>
        <w:t>балансування</w:t>
      </w:r>
      <w:r>
        <w:rPr>
          <w:spacing w:val="1"/>
        </w:rPr>
        <w:t> </w:t>
      </w:r>
      <w:r>
        <w:rPr/>
        <w:t>гімнастичною</w:t>
      </w:r>
      <w:r>
        <w:rPr>
          <w:spacing w:val="1"/>
        </w:rPr>
        <w:t> </w:t>
      </w:r>
      <w:r>
        <w:rPr/>
        <w:t>палицею,</w:t>
      </w:r>
      <w:r>
        <w:rPr>
          <w:spacing w:val="1"/>
        </w:rPr>
        <w:t> </w:t>
      </w:r>
      <w:r>
        <w:rPr/>
        <w:t>біг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раптовими поворотами та зупинками, акробатичні вправи, а також вправи для</w:t>
      </w:r>
      <w:r>
        <w:rPr>
          <w:spacing w:val="-68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координації</w:t>
      </w:r>
      <w:r>
        <w:rPr>
          <w:spacing w:val="1"/>
        </w:rPr>
        <w:t> </w:t>
      </w:r>
      <w:r>
        <w:rPr/>
        <w:t>та стійкості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гіпоксії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spacing w:before="1"/>
        <w:ind w:right="112" w:firstLine="707"/>
        <w:jc w:val="both"/>
      </w:pPr>
      <w:r>
        <w:rPr/>
        <w:t>Слід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наведеного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переліку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неабияких</w:t>
      </w:r>
      <w:r>
        <w:rPr>
          <w:spacing w:val="1"/>
        </w:rPr>
        <w:t> </w:t>
      </w:r>
      <w:r>
        <w:rPr/>
        <w:t>зусиль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організму,</w:t>
      </w:r>
      <w:r>
        <w:rPr>
          <w:spacing w:val="-7"/>
        </w:rPr>
        <w:t> </w:t>
      </w:r>
      <w:r>
        <w:rPr/>
        <w:t>здоров’я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цілому.</w:t>
      </w:r>
      <w:r>
        <w:rPr>
          <w:spacing w:val="-7"/>
        </w:rPr>
        <w:t> </w:t>
      </w:r>
      <w:r>
        <w:rPr/>
        <w:t>Тому</w:t>
      </w:r>
      <w:r>
        <w:rPr>
          <w:spacing w:val="-9"/>
        </w:rPr>
        <w:t> </w:t>
      </w:r>
      <w:r>
        <w:rPr/>
        <w:t>під час</w:t>
      </w:r>
      <w:r>
        <w:rPr>
          <w:spacing w:val="-6"/>
        </w:rPr>
        <w:t> </w:t>
      </w:r>
      <w:r>
        <w:rPr/>
        <w:t>вступу</w:t>
      </w:r>
      <w:r>
        <w:rPr>
          <w:spacing w:val="-9"/>
        </w:rPr>
        <w:t> </w:t>
      </w:r>
      <w:r>
        <w:rPr/>
        <w:t>до</w:t>
      </w:r>
      <w:r>
        <w:rPr>
          <w:spacing w:val="-5"/>
        </w:rPr>
        <w:t> </w:t>
      </w:r>
      <w:r>
        <w:rPr/>
        <w:t>спеціалізованих</w:t>
      </w:r>
      <w:r>
        <w:rPr>
          <w:spacing w:val="-5"/>
        </w:rPr>
        <w:t> </w:t>
      </w:r>
      <w:r>
        <w:rPr/>
        <w:t>закладів</w:t>
      </w:r>
      <w:r>
        <w:rPr>
          <w:spacing w:val="-68"/>
        </w:rPr>
        <w:t> </w:t>
      </w:r>
      <w:r>
        <w:rPr/>
        <w:t>освіти,</w:t>
      </w:r>
      <w:r>
        <w:rPr>
          <w:spacing w:val="-11"/>
        </w:rPr>
        <w:t> </w:t>
      </w:r>
      <w:r>
        <w:rPr/>
        <w:t>а</w:t>
      </w:r>
      <w:r>
        <w:rPr>
          <w:spacing w:val="-12"/>
        </w:rPr>
        <w:t> </w:t>
      </w:r>
      <w:r>
        <w:rPr/>
        <w:t>потім</w:t>
      </w:r>
      <w:r>
        <w:rPr>
          <w:spacing w:val="-12"/>
        </w:rPr>
        <w:t> </w:t>
      </w:r>
      <w:r>
        <w:rPr/>
        <w:t>і</w:t>
      </w:r>
      <w:r>
        <w:rPr>
          <w:spacing w:val="-9"/>
        </w:rPr>
        <w:t> </w:t>
      </w:r>
      <w:r>
        <w:rPr/>
        <w:t>під</w:t>
      </w:r>
      <w:r>
        <w:rPr>
          <w:spacing w:val="-11"/>
        </w:rPr>
        <w:t> </w:t>
      </w:r>
      <w:r>
        <w:rPr/>
        <w:t>час</w:t>
      </w:r>
      <w:r>
        <w:rPr>
          <w:spacing w:val="-10"/>
        </w:rPr>
        <w:t> </w:t>
      </w:r>
      <w:r>
        <w:rPr/>
        <w:t>трудової</w:t>
      </w:r>
      <w:r>
        <w:rPr>
          <w:spacing w:val="-8"/>
        </w:rPr>
        <w:t> </w:t>
      </w:r>
      <w:r>
        <w:rPr/>
        <w:t>діяльності</w:t>
      </w:r>
      <w:r>
        <w:rPr>
          <w:spacing w:val="-10"/>
        </w:rPr>
        <w:t> </w:t>
      </w:r>
      <w:r>
        <w:rPr/>
        <w:t>існує</w:t>
      </w:r>
      <w:r>
        <w:rPr>
          <w:spacing w:val="-11"/>
        </w:rPr>
        <w:t> </w:t>
      </w:r>
      <w:r>
        <w:rPr/>
        <w:t>ретельний</w:t>
      </w:r>
      <w:r>
        <w:rPr>
          <w:spacing w:val="-11"/>
        </w:rPr>
        <w:t> </w:t>
      </w:r>
      <w:r>
        <w:rPr/>
        <w:t>відбір</w:t>
      </w:r>
      <w:r>
        <w:rPr>
          <w:spacing w:val="-9"/>
        </w:rPr>
        <w:t> </w:t>
      </w:r>
      <w:r>
        <w:rPr/>
        <w:t>та</w:t>
      </w:r>
      <w:r>
        <w:rPr>
          <w:spacing w:val="-13"/>
        </w:rPr>
        <w:t> </w:t>
      </w:r>
      <w:r>
        <w:rPr/>
        <w:t>контроль</w:t>
      </w:r>
      <w:r>
        <w:rPr>
          <w:spacing w:val="-67"/>
        </w:rPr>
        <w:t> </w:t>
      </w:r>
      <w:r>
        <w:rPr/>
        <w:t>тих,</w:t>
      </w:r>
      <w:r>
        <w:rPr>
          <w:spacing w:val="-4"/>
        </w:rPr>
        <w:t> </w:t>
      </w:r>
      <w:r>
        <w:rPr/>
        <w:t>хто</w:t>
      </w:r>
      <w:r>
        <w:rPr>
          <w:spacing w:val="-3"/>
        </w:rPr>
        <w:t> </w:t>
      </w:r>
      <w:r>
        <w:rPr/>
        <w:t>нестиме та</w:t>
      </w:r>
      <w:r>
        <w:rPr>
          <w:spacing w:val="-3"/>
        </w:rPr>
        <w:t> </w:t>
      </w:r>
      <w:r>
        <w:rPr/>
        <w:t>несе службу</w:t>
      </w:r>
      <w:r>
        <w:rPr>
          <w:spacing w:val="-4"/>
        </w:rPr>
        <w:t> </w:t>
      </w:r>
      <w:r>
        <w:rPr/>
        <w:t>на користь</w:t>
      </w:r>
      <w:r>
        <w:rPr>
          <w:spacing w:val="-1"/>
        </w:rPr>
        <w:t> </w:t>
      </w:r>
      <w:r>
        <w:rPr/>
        <w:t>України.</w:t>
      </w:r>
    </w:p>
    <w:p>
      <w:pPr>
        <w:pStyle w:val="BodyText"/>
        <w:spacing w:before="2"/>
        <w:ind w:right="115" w:firstLine="707"/>
        <w:jc w:val="both"/>
      </w:pPr>
      <w:r>
        <w:rPr/>
        <w:t>Отже, враховуючи викладене вище, можна відверто сказати, що той</w:t>
      </w:r>
      <w:r>
        <w:rPr>
          <w:spacing w:val="1"/>
        </w:rPr>
        <w:t> </w:t>
      </w:r>
      <w:r>
        <w:rPr/>
        <w:t>шлях,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проходять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цивільного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служби,</w:t>
      </w:r>
      <w:r>
        <w:rPr>
          <w:spacing w:val="1"/>
        </w:rPr>
        <w:t> </w:t>
      </w:r>
      <w:r>
        <w:rPr/>
        <w:t>заслуговує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повагу.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сміливо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назвати</w:t>
      </w:r>
      <w:r>
        <w:rPr>
          <w:spacing w:val="1"/>
        </w:rPr>
        <w:t> </w:t>
      </w:r>
      <w:r>
        <w:rPr/>
        <w:t>здоровими,</w:t>
      </w:r>
      <w:r>
        <w:rPr>
          <w:spacing w:val="-6"/>
        </w:rPr>
        <w:t> </w:t>
      </w:r>
      <w:r>
        <w:rPr/>
        <w:t>сильними</w:t>
      </w:r>
      <w:r>
        <w:rPr>
          <w:spacing w:val="-4"/>
        </w:rPr>
        <w:t> </w:t>
      </w:r>
      <w:r>
        <w:rPr/>
        <w:t>людьми,</w:t>
      </w:r>
      <w:r>
        <w:rPr>
          <w:spacing w:val="-5"/>
        </w:rPr>
        <w:t> </w:t>
      </w:r>
      <w:r>
        <w:rPr/>
        <w:t>що</w:t>
      </w:r>
      <w:r>
        <w:rPr>
          <w:spacing w:val="-6"/>
        </w:rPr>
        <w:t> </w:t>
      </w:r>
      <w:r>
        <w:rPr/>
        <w:t>мають</w:t>
      </w:r>
      <w:r>
        <w:rPr>
          <w:spacing w:val="-5"/>
        </w:rPr>
        <w:t> </w:t>
      </w:r>
      <w:r>
        <w:rPr/>
        <w:t>високий</w:t>
      </w:r>
      <w:r>
        <w:rPr>
          <w:spacing w:val="-7"/>
        </w:rPr>
        <w:t> </w:t>
      </w:r>
      <w:r>
        <w:rPr/>
        <w:t>рівень</w:t>
      </w:r>
      <w:r>
        <w:rPr>
          <w:spacing w:val="-6"/>
        </w:rPr>
        <w:t> </w:t>
      </w:r>
      <w:r>
        <w:rPr/>
        <w:t>всебічної</w:t>
      </w:r>
      <w:r>
        <w:rPr>
          <w:spacing w:val="-5"/>
        </w:rPr>
        <w:t> </w:t>
      </w:r>
      <w:r>
        <w:rPr/>
        <w:t>підготовки</w:t>
      </w:r>
      <w:r>
        <w:rPr>
          <w:spacing w:val="-67"/>
        </w:rPr>
        <w:t> </w:t>
      </w:r>
      <w:r>
        <w:rPr/>
        <w:t>і покликання</w:t>
      </w:r>
      <w:r>
        <w:rPr>
          <w:spacing w:val="-4"/>
        </w:rPr>
        <w:t> </w:t>
      </w:r>
      <w:r>
        <w:rPr/>
        <w:t>допомагати</w:t>
      </w:r>
      <w:r>
        <w:rPr>
          <w:spacing w:val="1"/>
        </w:rPr>
        <w:t> </w:t>
      </w:r>
      <w:r>
        <w:rPr/>
        <w:t>людям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складних</w:t>
      </w:r>
      <w:r>
        <w:rPr>
          <w:spacing w:val="1"/>
        </w:rPr>
        <w:t> </w:t>
      </w:r>
      <w:r>
        <w:rPr/>
        <w:t>життєвих обставинах.</w:t>
      </w:r>
    </w:p>
    <w:p>
      <w:pPr>
        <w:pStyle w:val="BodyText"/>
        <w:spacing w:before="4"/>
        <w:ind w:left="0"/>
      </w:pPr>
    </w:p>
    <w:p>
      <w:pPr>
        <w:pStyle w:val="Heading1"/>
        <w:spacing w:line="319" w:lineRule="exact"/>
        <w:ind w:left="826"/>
      </w:pPr>
      <w:r>
        <w:rPr/>
        <w:t>Список</w:t>
      </w:r>
      <w:r>
        <w:rPr>
          <w:spacing w:val="-5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"/>
        </w:numPr>
        <w:tabs>
          <w:tab w:pos="1053" w:val="left" w:leader="none"/>
          <w:tab w:pos="1144" w:val="left" w:leader="none"/>
          <w:tab w:pos="2003" w:val="left" w:leader="none"/>
          <w:tab w:pos="2588" w:val="left" w:leader="none"/>
          <w:tab w:pos="3260" w:val="left" w:leader="none"/>
          <w:tab w:pos="3721" w:val="left" w:leader="none"/>
          <w:tab w:pos="4295" w:val="left" w:leader="none"/>
          <w:tab w:pos="5198" w:val="left" w:leader="none"/>
          <w:tab w:pos="5658" w:val="left" w:leader="none"/>
          <w:tab w:pos="6614" w:val="left" w:leader="none"/>
        </w:tabs>
        <w:spacing w:line="240" w:lineRule="auto" w:before="0" w:after="0"/>
        <w:ind w:left="118" w:right="106" w:firstLine="707"/>
        <w:jc w:val="left"/>
        <w:rPr>
          <w:sz w:val="28"/>
        </w:rPr>
      </w:pPr>
      <w:r>
        <w:rPr>
          <w:sz w:val="28"/>
        </w:rPr>
        <w:t>Кодекс</w:t>
      </w:r>
      <w:r>
        <w:rPr>
          <w:spacing w:val="33"/>
          <w:sz w:val="28"/>
        </w:rPr>
        <w:t> </w:t>
      </w:r>
      <w:r>
        <w:rPr>
          <w:sz w:val="28"/>
        </w:rPr>
        <w:t>цивільного</w:t>
      </w:r>
      <w:r>
        <w:rPr>
          <w:spacing w:val="34"/>
          <w:sz w:val="28"/>
        </w:rPr>
        <w:t> </w:t>
      </w:r>
      <w:r>
        <w:rPr>
          <w:sz w:val="28"/>
        </w:rPr>
        <w:t>захисту</w:t>
      </w:r>
      <w:r>
        <w:rPr>
          <w:spacing w:val="29"/>
          <w:sz w:val="28"/>
        </w:rPr>
        <w:t> </w:t>
      </w:r>
      <w:r>
        <w:rPr>
          <w:sz w:val="28"/>
        </w:rPr>
        <w:t>України.</w:t>
      </w:r>
      <w:r>
        <w:rPr>
          <w:spacing w:val="30"/>
          <w:sz w:val="28"/>
        </w:rPr>
        <w:t> </w:t>
      </w:r>
      <w:r>
        <w:rPr>
          <w:sz w:val="28"/>
        </w:rPr>
        <w:t>Все</w:t>
      </w:r>
      <w:r>
        <w:rPr>
          <w:spacing w:val="34"/>
          <w:sz w:val="28"/>
        </w:rPr>
        <w:t> </w:t>
      </w:r>
      <w:r>
        <w:rPr>
          <w:sz w:val="28"/>
        </w:rPr>
        <w:t>про</w:t>
      </w:r>
      <w:r>
        <w:rPr>
          <w:spacing w:val="34"/>
          <w:sz w:val="28"/>
        </w:rPr>
        <w:t> </w:t>
      </w:r>
      <w:r>
        <w:rPr>
          <w:sz w:val="28"/>
        </w:rPr>
        <w:t>бухгалтерський</w:t>
      </w:r>
      <w:r>
        <w:rPr>
          <w:spacing w:val="32"/>
          <w:sz w:val="28"/>
        </w:rPr>
        <w:t> </w:t>
      </w:r>
      <w:r>
        <w:rPr>
          <w:sz w:val="28"/>
        </w:rPr>
        <w:t>облік.</w:t>
      </w:r>
      <w:r>
        <w:rPr>
          <w:spacing w:val="-67"/>
          <w:sz w:val="28"/>
        </w:rPr>
        <w:t> </w:t>
      </w:r>
      <w:r>
        <w:rPr>
          <w:sz w:val="28"/>
        </w:rPr>
        <w:t>Київ,</w:t>
        <w:tab/>
        <w:t>2022.</w:t>
        <w:tab/>
        <w:t>№</w:t>
        <w:tab/>
        <w:t>29.</w:t>
        <w:tab/>
        <w:t>–</w:t>
        <w:tab/>
        <w:t>С.</w:t>
        <w:tab/>
        <w:t>3-77.</w:t>
        <w:tab/>
        <w:t>–</w:t>
        <w:tab/>
        <w:t>URL:</w:t>
        <w:tab/>
      </w:r>
      <w:hyperlink r:id="rId11">
        <w:r>
          <w:rPr>
            <w:sz w:val="28"/>
          </w:rPr>
          <w:t>http://gazeta.vobu.ua/wp-</w:t>
        </w:r>
      </w:hyperlink>
      <w:r>
        <w:rPr>
          <w:spacing w:val="-67"/>
          <w:sz w:val="28"/>
        </w:rPr>
        <w:t> </w:t>
      </w:r>
      <w:hyperlink r:id="rId11">
        <w:r>
          <w:rPr>
            <w:sz w:val="28"/>
          </w:rPr>
          <w:t>content/uploads/2022/03/VOBU_UKR_029-2022_page_01-78_compressed.pdf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 25.04.2023).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321" w:lineRule="exact" w:before="0" w:after="0"/>
        <w:ind w:left="1111" w:right="0" w:hanging="286"/>
        <w:jc w:val="left"/>
        <w:rPr>
          <w:sz w:val="28"/>
        </w:rPr>
      </w:pPr>
      <w:r>
        <w:rPr>
          <w:sz w:val="28"/>
        </w:rPr>
        <w:t>Ратушний</w:t>
      </w:r>
      <w:r>
        <w:rPr>
          <w:spacing w:val="1"/>
          <w:sz w:val="28"/>
        </w:rPr>
        <w:t> </w:t>
      </w:r>
      <w:r>
        <w:rPr>
          <w:sz w:val="28"/>
        </w:rPr>
        <w:t>Р. Т., Ковальчук</w:t>
      </w:r>
      <w:r>
        <w:rPr>
          <w:spacing w:val="1"/>
          <w:sz w:val="28"/>
        </w:rPr>
        <w:t> </w:t>
      </w:r>
      <w:r>
        <w:rPr>
          <w:sz w:val="28"/>
        </w:rPr>
        <w:t>А. М.,</w:t>
      </w:r>
      <w:r>
        <w:rPr>
          <w:spacing w:val="-1"/>
          <w:sz w:val="28"/>
        </w:rPr>
        <w:t> </w:t>
      </w:r>
      <w:r>
        <w:rPr>
          <w:sz w:val="28"/>
        </w:rPr>
        <w:t>Петренко А. М. Фізичне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</w:p>
    <w:p>
      <w:pPr>
        <w:pStyle w:val="BodyText"/>
      </w:pPr>
      <w:r>
        <w:rPr/>
        <w:t>–</w:t>
      </w:r>
      <w:r>
        <w:rPr>
          <w:spacing w:val="1"/>
        </w:rPr>
        <w:t> </w:t>
      </w:r>
      <w:r>
        <w:rPr/>
        <w:t>основа оперативно-рятувальних дій в надзвичайних</w:t>
      </w:r>
      <w:r>
        <w:rPr>
          <w:spacing w:val="1"/>
        </w:rPr>
        <w:t> </w:t>
      </w:r>
      <w:r>
        <w:rPr/>
        <w:t>ситуаціях: навчальний</w:t>
      </w:r>
      <w:r>
        <w:rPr>
          <w:spacing w:val="-67"/>
        </w:rPr>
        <w:t> </w:t>
      </w:r>
      <w:r>
        <w:rPr/>
        <w:t>посібник.</w:t>
      </w:r>
      <w:r>
        <w:rPr>
          <w:spacing w:val="-2"/>
        </w:rPr>
        <w:t> </w:t>
      </w:r>
      <w:r>
        <w:rPr/>
        <w:t>Львів:</w:t>
      </w:r>
      <w:r>
        <w:rPr>
          <w:spacing w:val="1"/>
        </w:rPr>
        <w:t> </w:t>
      </w:r>
      <w:r>
        <w:rPr/>
        <w:t>ЛДУ БЖД,</w:t>
      </w:r>
      <w:r>
        <w:rPr>
          <w:spacing w:val="-1"/>
        </w:rPr>
        <w:t> </w:t>
      </w:r>
      <w:r>
        <w:rPr/>
        <w:t>2014.</w:t>
      </w:r>
      <w:r>
        <w:rPr>
          <w:spacing w:val="-5"/>
        </w:rPr>
        <w:t> </w:t>
      </w:r>
      <w:r>
        <w:rPr/>
        <w:t>188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spacing w:line="319" w:lineRule="exact"/>
      </w:pPr>
      <w:r>
        <w:rPr/>
        <w:t>UDC</w:t>
      </w:r>
      <w:r>
        <w:rPr>
          <w:spacing w:val="-5"/>
        </w:rPr>
        <w:t> </w:t>
      </w:r>
      <w:r>
        <w:rPr/>
        <w:t>504.45.058</w:t>
      </w:r>
    </w:p>
    <w:p>
      <w:pPr>
        <w:spacing w:line="240" w:lineRule="auto" w:before="0"/>
        <w:ind w:left="1673" w:right="604" w:hanging="344"/>
        <w:jc w:val="left"/>
        <w:rPr>
          <w:i/>
          <w:sz w:val="28"/>
        </w:rPr>
      </w:pPr>
      <w:r>
        <w:rPr>
          <w:i/>
          <w:sz w:val="28"/>
        </w:rPr>
        <w:t>Tavrel M., Assistant of the Department of Environmental Protection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Bohomaz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O.,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Ph.D.,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Associate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Professor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Department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</w:p>
    <w:p>
      <w:pPr>
        <w:spacing w:line="322" w:lineRule="exact" w:before="0"/>
        <w:ind w:left="3337" w:right="0" w:firstLine="0"/>
        <w:jc w:val="left"/>
        <w:rPr>
          <w:i/>
          <w:sz w:val="28"/>
        </w:rPr>
      </w:pPr>
      <w:r>
        <w:rPr>
          <w:i/>
          <w:sz w:val="28"/>
        </w:rPr>
        <w:t>Environmental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Protection</w:t>
      </w:r>
    </w:p>
    <w:p>
      <w:pPr>
        <w:spacing w:before="0"/>
        <w:ind w:left="2958" w:right="0" w:firstLine="0"/>
        <w:jc w:val="left"/>
        <w:rPr>
          <w:i/>
          <w:sz w:val="28"/>
        </w:rPr>
      </w:pPr>
      <w:r>
        <w:rPr>
          <w:i/>
          <w:sz w:val="28"/>
        </w:rPr>
        <w:t>Donetsk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Technical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University</w:t>
      </w:r>
    </w:p>
    <w:p>
      <w:pPr>
        <w:pStyle w:val="BodyText"/>
        <w:spacing w:before="4"/>
        <w:ind w:left="0"/>
        <w:rPr>
          <w:i/>
        </w:rPr>
      </w:pPr>
    </w:p>
    <w:p>
      <w:pPr>
        <w:pStyle w:val="Heading1"/>
        <w:ind w:left="1983" w:right="411" w:hanging="845"/>
      </w:pPr>
      <w:r>
        <w:rPr/>
        <w:t>EFFECT OF MINERAL FERTILIZERS ON THE ACTIVITY OF</w:t>
      </w:r>
      <w:r>
        <w:rPr>
          <w:spacing w:val="-67"/>
        </w:rPr>
        <w:t> </w:t>
      </w:r>
      <w:r>
        <w:rPr/>
        <w:t>CYANOBACTERIA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WATERS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ind w:right="119" w:firstLine="707"/>
        <w:jc w:val="both"/>
      </w:pPr>
      <w:r>
        <w:rPr/>
        <w:t>The</w:t>
      </w:r>
      <w:r>
        <w:rPr>
          <w:spacing w:val="1"/>
        </w:rPr>
        <w:t> </w:t>
      </w:r>
      <w:r>
        <w:rPr/>
        <w:t>intensification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fertilizers led to the ingress of nitrogen and phosphorus compounds into the water</w:t>
      </w:r>
      <w:r>
        <w:rPr>
          <w:spacing w:val="1"/>
        </w:rPr>
        <w:t> </w:t>
      </w:r>
      <w:r>
        <w:rPr/>
        <w:t>bodies along with the surface runoff (up to 75% of all biogenic elements entering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agriculture) [1].</w:t>
      </w:r>
    </w:p>
    <w:p>
      <w:pPr>
        <w:pStyle w:val="BodyText"/>
        <w:ind w:right="118" w:firstLine="707"/>
        <w:jc w:val="both"/>
      </w:pPr>
      <w:r>
        <w:rPr/>
        <w:t>Although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phosphorus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biogenic</w:t>
      </w:r>
      <w:r>
        <w:rPr>
          <w:spacing w:val="1"/>
        </w:rPr>
        <w:t> </w:t>
      </w:r>
      <w:r>
        <w:rPr/>
        <w:t>elements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aquatic</w:t>
      </w:r>
      <w:r>
        <w:rPr>
          <w:spacing w:val="25"/>
        </w:rPr>
        <w:t> </w:t>
      </w:r>
      <w:r>
        <w:rPr/>
        <w:t>ecosystem,</w:t>
      </w:r>
      <w:r>
        <w:rPr>
          <w:spacing w:val="24"/>
        </w:rPr>
        <w:t> </w:t>
      </w:r>
      <w:r>
        <w:rPr/>
        <w:t>their</w:t>
      </w:r>
      <w:r>
        <w:rPr>
          <w:spacing w:val="25"/>
        </w:rPr>
        <w:t> </w:t>
      </w:r>
      <w:r>
        <w:rPr/>
        <w:t>excess</w:t>
      </w:r>
      <w:r>
        <w:rPr>
          <w:spacing w:val="25"/>
        </w:rPr>
        <w:t> </w:t>
      </w:r>
      <w:r>
        <w:rPr/>
        <w:t>causes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active</w:t>
      </w:r>
      <w:r>
        <w:rPr>
          <w:spacing w:val="25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of</w:t>
      </w:r>
    </w:p>
    <w:sectPr>
      <w:headerReference w:type="default" r:id="rId9"/>
      <w:footerReference w:type="default" r:id="rId10"/>
      <w:pgSz w:w="11910" w:h="16840"/>
      <w:pgMar w:header="293" w:footer="782" w:top="1040" w:bottom="9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850006pt;margin-top:791.826599pt;width:18pt;height:15.3pt;mso-position-horizontal-relative:page;mso-position-vertical-relative:page;z-index:-15794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850006pt;margin-top:791.826599pt;width:18pt;height:15.3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5.850006pt;margin-top:791.826599pt;width:18pt;height:15.3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010010pt;margin-top:13.626623pt;width:241.6pt;height:29.25pt;mso-position-horizontal-relative:page;mso-position-vertical-relative:page;z-index:-15795712" type="#_x0000_t202" filled="false" stroked="false">
          <v:textbox inset="0,0,0,0">
            <w:txbxContent>
              <w:p>
                <w:pPr>
                  <w:spacing w:before="10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I</w:t>
                </w:r>
                <w:r>
                  <w:rPr>
                    <w:spacing w:val="-9"/>
                    <w:sz w:val="24"/>
                  </w:rPr>
                  <w:t> </w:t>
                </w:r>
                <w:r>
                  <w:rPr>
                    <w:sz w:val="24"/>
                  </w:rPr>
                  <w:t>Міжнародна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науково-практична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конференція</w:t>
                </w:r>
              </w:p>
              <w:p>
                <w:pPr>
                  <w:spacing w:before="2"/>
                  <w:ind w:left="0" w:right="20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«Екологічні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проблеми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сучасності»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-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799988pt;margin-top:21.469982pt;width:60.4pt;height:18pt;mso-position-horizontal-relative:page;mso-position-vertical-relative:page;z-index:-15795200" type="#_x0000_t202" filled="false" stroked="false">
          <v:textbox inset="0,0,0,0">
            <w:txbxContent>
              <w:p>
                <w:pPr>
                  <w:tabs>
                    <w:tab w:pos="1147" w:val="left" w:leader="none"/>
                  </w:tabs>
                  <w:spacing w:line="3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color w:val="FFFFFF"/>
                    <w:w w:val="99"/>
                    <w:sz w:val="32"/>
                    <w:shd w:fill="92D050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1"/>
                    <w:sz w:val="32"/>
                    <w:shd w:fill="92D050" w:color="auto" w:val="clear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FFFFFF"/>
                    <w:sz w:val="32"/>
                    <w:shd w:fill="92D050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color w:val="FFFFFF"/>
                    <w:sz w:val="32"/>
                    <w:shd w:fill="92D050" w:color="auto" w:val="clear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010010pt;margin-top:13.626623pt;width:241.6pt;height:29.25pt;mso-position-horizontal-relative:page;mso-position-vertical-relative:page;z-index:-15794176" type="#_x0000_t202" filled="false" stroked="false">
          <v:textbox inset="0,0,0,0">
            <w:txbxContent>
              <w:p>
                <w:pPr>
                  <w:spacing w:before="10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I</w:t>
                </w:r>
                <w:r>
                  <w:rPr>
                    <w:spacing w:val="-9"/>
                    <w:sz w:val="24"/>
                  </w:rPr>
                  <w:t> </w:t>
                </w:r>
                <w:r>
                  <w:rPr>
                    <w:sz w:val="24"/>
                  </w:rPr>
                  <w:t>Міжнародна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науково-практична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конференція</w:t>
                </w:r>
              </w:p>
              <w:p>
                <w:pPr>
                  <w:spacing w:before="2"/>
                  <w:ind w:left="0" w:right="20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«Екологічні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проблеми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сучасності»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-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799988pt;margin-top:21.469982pt;width:60.4pt;height:18pt;mso-position-horizontal-relative:page;mso-position-vertical-relative:page;z-index:-15793664" type="#_x0000_t202" filled="false" stroked="false">
          <v:textbox inset="0,0,0,0">
            <w:txbxContent>
              <w:p>
                <w:pPr>
                  <w:tabs>
                    <w:tab w:pos="1147" w:val="left" w:leader="none"/>
                  </w:tabs>
                  <w:spacing w:line="3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color w:val="FFFFFF"/>
                    <w:w w:val="99"/>
                    <w:sz w:val="32"/>
                    <w:shd w:fill="92D050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1"/>
                    <w:sz w:val="32"/>
                    <w:shd w:fill="92D050" w:color="auto" w:val="clear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FFFFFF"/>
                    <w:sz w:val="32"/>
                    <w:shd w:fill="92D050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color w:val="FFFFFF"/>
                    <w:sz w:val="32"/>
                    <w:shd w:fill="92D050" w:color="auto" w:val="clear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010010pt;margin-top:13.626623pt;width:241.6pt;height:29.2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0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I</w:t>
                </w:r>
                <w:r>
                  <w:rPr>
                    <w:spacing w:val="-9"/>
                    <w:sz w:val="24"/>
                  </w:rPr>
                  <w:t> </w:t>
                </w:r>
                <w:r>
                  <w:rPr>
                    <w:sz w:val="24"/>
                  </w:rPr>
                  <w:t>Міжнародна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науково-практична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конференція</w:t>
                </w:r>
              </w:p>
              <w:p>
                <w:pPr>
                  <w:spacing w:before="2"/>
                  <w:ind w:left="0" w:right="20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«Екологічні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проблеми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сучасності»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-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799988pt;margin-top:21.469982pt;width:60.4pt;height:18pt;mso-position-horizontal-relative:page;mso-position-vertical-relative:page;z-index:-15792128" type="#_x0000_t202" filled="false" stroked="false">
          <v:textbox inset="0,0,0,0">
            <w:txbxContent>
              <w:p>
                <w:pPr>
                  <w:tabs>
                    <w:tab w:pos="1147" w:val="left" w:leader="none"/>
                  </w:tabs>
                  <w:spacing w:line="3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color w:val="FFFFFF"/>
                    <w:w w:val="99"/>
                    <w:sz w:val="32"/>
                    <w:shd w:fill="92D050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pacing w:val="1"/>
                    <w:sz w:val="32"/>
                    <w:shd w:fill="92D050" w:color="auto" w:val="clear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FFFFFF"/>
                    <w:sz w:val="32"/>
                    <w:shd w:fill="92D050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color w:val="FFFFFF"/>
                    <w:sz w:val="32"/>
                    <w:shd w:fill="92D050" w:color="auto" w:val="clear"/>
                  </w:rPr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6" w:hanging="31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3" w:hanging="31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59" w:hanging="31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06" w:hanging="31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53" w:hanging="31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99" w:hanging="31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46" w:hanging="31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693" w:hanging="317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18" w:hanging="28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66" w:hanging="28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3" w:hanging="2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59" w:hanging="2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06" w:hanging="2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53" w:hanging="2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99" w:hanging="2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46" w:hanging="2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693" w:hanging="283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707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://gazeta.vobu.ua/wp-content/uploads/2022/03/VOBU_UKR_029-2022_page_01-78_compressed.pdf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2024-01-10T12:40:19Z</dcterms:created>
  <dcterms:modified xsi:type="dcterms:W3CDTF">2024-01-10T12:40:19Z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2024-01-10T00:00:00Z</vt:filetime>
  </property>
</Properties>
</file>