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153D" w:rsidRPr="00C66CFB" w:rsidRDefault="002A153D" w:rsidP="006E098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lang w:val="uk-UA"/>
        </w:rPr>
        <w:t>ОСОБЛИВОСТІ</w:t>
      </w:r>
      <w:r w:rsidR="008A544D">
        <w:rPr>
          <w:rFonts w:ascii="Times New Roman" w:hAnsi="Times New Roman" w:cs="Times New Roman"/>
          <w:b/>
          <w:sz w:val="28"/>
          <w:lang w:val="uk-UA"/>
        </w:rPr>
        <w:t xml:space="preserve"> </w:t>
      </w:r>
      <w:r w:rsidR="00C66CFB">
        <w:rPr>
          <w:rFonts w:ascii="Times New Roman" w:hAnsi="Times New Roman" w:cs="Times New Roman"/>
          <w:b/>
          <w:sz w:val="28"/>
          <w:lang w:val="uk-UA"/>
        </w:rPr>
        <w:t xml:space="preserve">СТРАТЕГІЧНОГО ПЛАНУВАННЯ </w:t>
      </w:r>
      <w:r>
        <w:rPr>
          <w:rFonts w:ascii="Times New Roman" w:hAnsi="Times New Roman" w:cs="Times New Roman"/>
          <w:b/>
          <w:sz w:val="28"/>
          <w:lang w:val="uk-UA"/>
        </w:rPr>
        <w:t>БАНКУ</w:t>
      </w:r>
      <w:r w:rsidR="008A544D">
        <w:rPr>
          <w:rFonts w:ascii="Times New Roman" w:hAnsi="Times New Roman" w:cs="Times New Roman"/>
          <w:b/>
          <w:sz w:val="28"/>
          <w:lang w:val="uk-UA"/>
        </w:rPr>
        <w:t xml:space="preserve"> У СУЧАСНИХ УМОВАХ ДІЯЛЬНОСТІ</w:t>
      </w:r>
    </w:p>
    <w:p w:rsidR="00E9345A" w:rsidRDefault="00E9345A" w:rsidP="006E098A">
      <w:pPr>
        <w:spacing w:after="0" w:line="360" w:lineRule="auto"/>
        <w:jc w:val="both"/>
        <w:rPr>
          <w:rFonts w:ascii="Times New Roman" w:hAnsi="Times New Roman" w:cs="Times New Roman"/>
          <w:sz w:val="28"/>
          <w:lang w:val="uk-UA"/>
        </w:rPr>
      </w:pPr>
    </w:p>
    <w:p w:rsidR="002A153D" w:rsidRPr="002A153D" w:rsidRDefault="002A153D" w:rsidP="006E098A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uk-UA"/>
        </w:rPr>
        <w:t>Мась Р. В</w:t>
      </w:r>
      <w:r w:rsidRPr="002A153D">
        <w:rPr>
          <w:rFonts w:ascii="Times New Roman" w:hAnsi="Times New Roman" w:cs="Times New Roman"/>
          <w:sz w:val="28"/>
        </w:rPr>
        <w:t>.</w:t>
      </w:r>
    </w:p>
    <w:p w:rsidR="002A153D" w:rsidRPr="002A153D" w:rsidRDefault="006E098A" w:rsidP="006E098A">
      <w:pPr>
        <w:spacing w:after="0" w:line="240" w:lineRule="auto"/>
        <w:jc w:val="right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Науковий керівник –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к.е.</w:t>
      </w:r>
      <w:r w:rsidR="002A153D">
        <w:rPr>
          <w:rFonts w:ascii="Times New Roman" w:hAnsi="Times New Roman" w:cs="Times New Roman"/>
          <w:sz w:val="28"/>
          <w:lang w:val="uk-UA"/>
        </w:rPr>
        <w:t>н</w:t>
      </w:r>
      <w:proofErr w:type="spellEnd"/>
      <w:r w:rsidR="002A153D">
        <w:rPr>
          <w:rFonts w:ascii="Times New Roman" w:hAnsi="Times New Roman" w:cs="Times New Roman"/>
          <w:sz w:val="28"/>
          <w:lang w:val="uk-UA"/>
        </w:rPr>
        <w:t>. Придатько Е. М.</w:t>
      </w:r>
    </w:p>
    <w:p w:rsidR="002A153D" w:rsidRDefault="002A153D" w:rsidP="006E098A">
      <w:pPr>
        <w:spacing w:after="0" w:line="240" w:lineRule="auto"/>
        <w:jc w:val="right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ДВНЗ "Донецький національний технічний університет"</w:t>
      </w:r>
    </w:p>
    <w:p w:rsidR="002A153D" w:rsidRDefault="002A153D" w:rsidP="006E098A">
      <w:pPr>
        <w:spacing w:after="0" w:line="360" w:lineRule="auto"/>
        <w:jc w:val="both"/>
        <w:rPr>
          <w:rFonts w:ascii="Times New Roman" w:hAnsi="Times New Roman" w:cs="Times New Roman"/>
          <w:sz w:val="28"/>
          <w:lang w:val="uk-UA"/>
        </w:rPr>
      </w:pPr>
    </w:p>
    <w:p w:rsidR="002A153D" w:rsidRDefault="002A153D" w:rsidP="006E098A">
      <w:pPr>
        <w:spacing w:after="0" w:line="360" w:lineRule="auto"/>
        <w:jc w:val="both"/>
        <w:rPr>
          <w:rFonts w:ascii="Times New Roman" w:hAnsi="Times New Roman" w:cs="Times New Roman"/>
          <w:sz w:val="28"/>
          <w:lang w:val="uk-UA"/>
        </w:rPr>
      </w:pPr>
    </w:p>
    <w:p w:rsidR="00B82132" w:rsidRDefault="00C66CFB" w:rsidP="006E098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Сьогодні банки перебувають у складному становищі через постійні ризики середовища, у якому вони функціонують. Нестабільна внутрішня політико-економічна ситуація та глобальні проблеми кидають виклик банкам та спонукають їх до пошуку шляхів вирішення проблем як у коротко-, так і у довгостроковому періоді. </w:t>
      </w:r>
      <w:r w:rsidR="00962C26">
        <w:rPr>
          <w:rFonts w:ascii="Times New Roman" w:hAnsi="Times New Roman" w:cs="Times New Roman"/>
          <w:sz w:val="28"/>
          <w:lang w:val="uk-UA"/>
        </w:rPr>
        <w:t>Саме тут постає необхідність якісного стратегічно</w:t>
      </w:r>
      <w:r w:rsidR="006E098A">
        <w:rPr>
          <w:rFonts w:ascii="Times New Roman" w:hAnsi="Times New Roman" w:cs="Times New Roman"/>
          <w:sz w:val="28"/>
          <w:lang w:val="uk-UA"/>
        </w:rPr>
        <w:t xml:space="preserve">го планування, яке допомагає </w:t>
      </w:r>
      <w:r w:rsidR="00962C26">
        <w:rPr>
          <w:rFonts w:ascii="Times New Roman" w:hAnsi="Times New Roman" w:cs="Times New Roman"/>
          <w:sz w:val="28"/>
          <w:lang w:val="uk-UA"/>
        </w:rPr>
        <w:t>банківській установі встановити її головний вектор розвитку та забезпечити стійкість та стабільність.</w:t>
      </w:r>
    </w:p>
    <w:p w:rsidR="00B82132" w:rsidRDefault="00DE08C6" w:rsidP="006E098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Стратегічне планування – процес розробки основної концепції діяльності банку, який має на меті визначення основних цілей його діяльності, та встановлення бажаного рівня прибутковості, допустимого рівня ризиків, шляхів розвитку та методів ведення конкурентної боротьби з іншими банківськими установами [</w:t>
      </w:r>
      <w:r w:rsidR="004046B9">
        <w:rPr>
          <w:rFonts w:ascii="Times New Roman" w:hAnsi="Times New Roman" w:cs="Times New Roman"/>
          <w:sz w:val="28"/>
          <w:lang w:val="uk-UA"/>
        </w:rPr>
        <w:fldChar w:fldCharType="begin"/>
      </w:r>
      <w:r w:rsidR="004046B9">
        <w:rPr>
          <w:rFonts w:ascii="Times New Roman" w:hAnsi="Times New Roman" w:cs="Times New Roman"/>
          <w:sz w:val="28"/>
          <w:lang w:val="uk-UA"/>
        </w:rPr>
        <w:instrText xml:space="preserve"> REF _Ref38855358 \r \h </w:instrText>
      </w:r>
      <w:r w:rsidR="006E098A">
        <w:rPr>
          <w:rFonts w:ascii="Times New Roman" w:hAnsi="Times New Roman" w:cs="Times New Roman"/>
          <w:sz w:val="28"/>
          <w:lang w:val="uk-UA"/>
        </w:rPr>
        <w:instrText xml:space="preserve"> \* MERGEFORMAT </w:instrText>
      </w:r>
      <w:r w:rsidR="004046B9">
        <w:rPr>
          <w:rFonts w:ascii="Times New Roman" w:hAnsi="Times New Roman" w:cs="Times New Roman"/>
          <w:sz w:val="28"/>
          <w:lang w:val="uk-UA"/>
        </w:rPr>
      </w:r>
      <w:r w:rsidR="004046B9">
        <w:rPr>
          <w:rFonts w:ascii="Times New Roman" w:hAnsi="Times New Roman" w:cs="Times New Roman"/>
          <w:sz w:val="28"/>
          <w:lang w:val="uk-UA"/>
        </w:rPr>
        <w:fldChar w:fldCharType="separate"/>
      </w:r>
      <w:r w:rsidR="00C071FE">
        <w:rPr>
          <w:rFonts w:ascii="Times New Roman" w:hAnsi="Times New Roman" w:cs="Times New Roman"/>
          <w:sz w:val="28"/>
          <w:lang w:val="uk-UA"/>
        </w:rPr>
        <w:t>1</w:t>
      </w:r>
      <w:r w:rsidR="004046B9">
        <w:rPr>
          <w:rFonts w:ascii="Times New Roman" w:hAnsi="Times New Roman" w:cs="Times New Roman"/>
          <w:sz w:val="28"/>
          <w:lang w:val="uk-UA"/>
        </w:rPr>
        <w:fldChar w:fldCharType="end"/>
      </w:r>
      <w:r>
        <w:rPr>
          <w:rFonts w:ascii="Times New Roman" w:hAnsi="Times New Roman" w:cs="Times New Roman"/>
          <w:sz w:val="28"/>
          <w:lang w:val="uk-UA"/>
        </w:rPr>
        <w:t>].</w:t>
      </w:r>
    </w:p>
    <w:p w:rsidR="00B82132" w:rsidRDefault="00DE08C6" w:rsidP="006E098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Стратегічне планування є основою як для прийняття стратегічних управлінських рішень, так і для тактичного і операційного планування.</w:t>
      </w:r>
    </w:p>
    <w:p w:rsidR="000765FB" w:rsidRDefault="000765FB" w:rsidP="006E098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Слід зазначити, що у стабільному середовищі діяльності стратегічне планування не потребує постійного аналізу ринку. Так, у такому середовищі розробка стратегії діяльності банківської установи не матиме значного впливу на функціонування банку. Але зараз, у мінливих умовах,</w:t>
      </w:r>
      <w:r w:rsidR="007C3345">
        <w:rPr>
          <w:rFonts w:ascii="Times New Roman" w:hAnsi="Times New Roman" w:cs="Times New Roman"/>
          <w:sz w:val="28"/>
          <w:lang w:val="uk-UA"/>
        </w:rPr>
        <w:t xml:space="preserve"> аналіз ринку є важливим:</w:t>
      </w:r>
      <w:r>
        <w:rPr>
          <w:rFonts w:ascii="Times New Roman" w:hAnsi="Times New Roman" w:cs="Times New Roman"/>
          <w:sz w:val="28"/>
          <w:lang w:val="uk-UA"/>
        </w:rPr>
        <w:t xml:space="preserve"> стратегічне планування </w:t>
      </w:r>
      <w:r w:rsidR="008A544D">
        <w:rPr>
          <w:rFonts w:ascii="Times New Roman" w:hAnsi="Times New Roman" w:cs="Times New Roman"/>
          <w:sz w:val="28"/>
          <w:lang w:val="uk-UA"/>
        </w:rPr>
        <w:t xml:space="preserve">є своєрідною базою діяльності, а тому </w:t>
      </w:r>
      <w:r>
        <w:rPr>
          <w:rFonts w:ascii="Times New Roman" w:hAnsi="Times New Roman" w:cs="Times New Roman"/>
          <w:sz w:val="28"/>
          <w:lang w:val="uk-UA"/>
        </w:rPr>
        <w:t>потребує постійної оцінки ринкової ситуації. Це сприяє запобіганню ризикам та можливим фінансовим втратам.</w:t>
      </w:r>
    </w:p>
    <w:p w:rsidR="00BD2523" w:rsidRDefault="008A544D" w:rsidP="006E098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Говорячи про складне сьогодення, варто згадати і новітні інформаційні технології, які посідають </w:t>
      </w:r>
      <w:r w:rsidR="00962C26" w:rsidRPr="00962C26">
        <w:rPr>
          <w:rFonts w:ascii="Times New Roman" w:hAnsi="Times New Roman" w:cs="Times New Roman"/>
          <w:sz w:val="28"/>
          <w:lang w:val="uk-UA"/>
        </w:rPr>
        <w:t>чільне місце</w:t>
      </w:r>
      <w:r>
        <w:rPr>
          <w:rFonts w:ascii="Times New Roman" w:hAnsi="Times New Roman" w:cs="Times New Roman"/>
          <w:sz w:val="28"/>
          <w:lang w:val="uk-UA"/>
        </w:rPr>
        <w:t xml:space="preserve"> у діяльності банків.</w:t>
      </w:r>
      <w:r w:rsidR="00962C26" w:rsidRPr="00962C26"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 xml:space="preserve">Вони </w:t>
      </w:r>
      <w:r w:rsidR="00962C26" w:rsidRPr="00962C26">
        <w:rPr>
          <w:rFonts w:ascii="Times New Roman" w:hAnsi="Times New Roman" w:cs="Times New Roman"/>
          <w:sz w:val="28"/>
          <w:lang w:val="uk-UA"/>
        </w:rPr>
        <w:t xml:space="preserve">дозволили </w:t>
      </w:r>
      <w:r w:rsidR="00962C26" w:rsidRPr="00962C26">
        <w:rPr>
          <w:rFonts w:ascii="Times New Roman" w:hAnsi="Times New Roman" w:cs="Times New Roman"/>
          <w:sz w:val="28"/>
          <w:lang w:val="uk-UA"/>
        </w:rPr>
        <w:lastRenderedPageBreak/>
        <w:t>банкам</w:t>
      </w:r>
      <w:r w:rsidR="00CA4609">
        <w:rPr>
          <w:rFonts w:ascii="Times New Roman" w:hAnsi="Times New Roman" w:cs="Times New Roman"/>
          <w:sz w:val="28"/>
          <w:lang w:val="uk-UA"/>
        </w:rPr>
        <w:t xml:space="preserve"> урізноманітнити набір</w:t>
      </w:r>
      <w:r w:rsidR="00962C26" w:rsidRPr="00962C26">
        <w:rPr>
          <w:rFonts w:ascii="Times New Roman" w:hAnsi="Times New Roman" w:cs="Times New Roman"/>
          <w:sz w:val="28"/>
          <w:lang w:val="uk-UA"/>
        </w:rPr>
        <w:t xml:space="preserve"> послуг</w:t>
      </w:r>
      <w:r w:rsidR="00CA4609">
        <w:rPr>
          <w:rFonts w:ascii="Times New Roman" w:hAnsi="Times New Roman" w:cs="Times New Roman"/>
          <w:sz w:val="28"/>
          <w:lang w:val="uk-UA"/>
        </w:rPr>
        <w:t xml:space="preserve"> які надаються</w:t>
      </w:r>
      <w:r w:rsidR="00962C26" w:rsidRPr="00962C26">
        <w:rPr>
          <w:rFonts w:ascii="Times New Roman" w:hAnsi="Times New Roman" w:cs="Times New Roman"/>
          <w:sz w:val="28"/>
          <w:lang w:val="uk-UA"/>
        </w:rPr>
        <w:t>, таким чином підвищивши джерела своїх доходів. Але разом з тим і підвищився рівень фінансових ризиків.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="00962C26" w:rsidRPr="00962C26">
        <w:rPr>
          <w:rFonts w:ascii="Times New Roman" w:hAnsi="Times New Roman" w:cs="Times New Roman"/>
          <w:sz w:val="28"/>
          <w:lang w:val="uk-UA"/>
        </w:rPr>
        <w:t>Недоотримання банком доходів, що пов'язане з імплементацією інформаційних технологій, є актуальним явищем, тому що у банківської установи виникають витрати на розробку засобів протистояння загрозам (кіберат</w:t>
      </w:r>
      <w:r w:rsidR="00CA4609">
        <w:rPr>
          <w:rFonts w:ascii="Times New Roman" w:hAnsi="Times New Roman" w:cs="Times New Roman"/>
          <w:sz w:val="28"/>
          <w:lang w:val="uk-UA"/>
        </w:rPr>
        <w:t>акам), а також мінімізації таких</w:t>
      </w:r>
      <w:r w:rsidR="00962C26" w:rsidRPr="00962C26">
        <w:rPr>
          <w:rFonts w:ascii="Times New Roman" w:hAnsi="Times New Roman" w:cs="Times New Roman"/>
          <w:sz w:val="28"/>
          <w:lang w:val="uk-UA"/>
        </w:rPr>
        <w:t xml:space="preserve"> наслідків.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="00CA4609">
        <w:rPr>
          <w:rFonts w:ascii="Times New Roman" w:hAnsi="Times New Roman" w:cs="Times New Roman"/>
          <w:sz w:val="28"/>
          <w:lang w:val="uk-UA"/>
        </w:rPr>
        <w:t>Особливо зараз</w:t>
      </w:r>
      <w:r>
        <w:rPr>
          <w:rFonts w:ascii="Times New Roman" w:hAnsi="Times New Roman" w:cs="Times New Roman"/>
          <w:sz w:val="28"/>
          <w:lang w:val="uk-UA"/>
        </w:rPr>
        <w:t xml:space="preserve"> необхідно враховувати такі технологічні загрози під час стратегічного планування.</w:t>
      </w:r>
    </w:p>
    <w:p w:rsidR="00BD2523" w:rsidRDefault="00BD2523" w:rsidP="006E098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Сучасний процес стратегічного планування можна представити наступними основними етапами (рис. 1).</w:t>
      </w:r>
    </w:p>
    <w:p w:rsidR="00BD2523" w:rsidRDefault="007C3345" w:rsidP="006E098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Аналіз є підготовчим етапом. </w:t>
      </w:r>
      <w:r w:rsidR="00BD2523">
        <w:rPr>
          <w:rFonts w:ascii="Times New Roman" w:hAnsi="Times New Roman" w:cs="Times New Roman"/>
          <w:sz w:val="28"/>
          <w:lang w:val="uk-UA"/>
        </w:rPr>
        <w:t>На першому етапі</w:t>
      </w:r>
      <w:r>
        <w:rPr>
          <w:rFonts w:ascii="Times New Roman" w:hAnsi="Times New Roman" w:cs="Times New Roman"/>
          <w:sz w:val="28"/>
          <w:lang w:val="uk-UA"/>
        </w:rPr>
        <w:t xml:space="preserve"> стратегічного планування </w:t>
      </w:r>
      <w:r w:rsidR="00BD2523">
        <w:rPr>
          <w:rFonts w:ascii="Times New Roman" w:hAnsi="Times New Roman" w:cs="Times New Roman"/>
          <w:sz w:val="28"/>
          <w:lang w:val="uk-UA"/>
        </w:rPr>
        <w:t xml:space="preserve">банк аналізує </w:t>
      </w:r>
      <w:r>
        <w:rPr>
          <w:rFonts w:ascii="Times New Roman" w:hAnsi="Times New Roman" w:cs="Times New Roman"/>
          <w:sz w:val="28"/>
          <w:lang w:val="uk-UA"/>
        </w:rPr>
        <w:t>показники власної діяльності за певний проміжок часу, а також діяльність конкурентів (на скільки можливо).  На даному етапі банкам необхідно приділити особливу увагу аналізу ризиків. До уваги також беруться зміни у законодавстві держави, а також загальна політико-економічна ситуація.</w:t>
      </w:r>
    </w:p>
    <w:p w:rsidR="007C3345" w:rsidRDefault="007C3345" w:rsidP="006E098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</w:p>
    <w:p w:rsidR="00BD2523" w:rsidRDefault="00BD2523" w:rsidP="006E098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noProof/>
          <w:sz w:val="28"/>
          <w:lang w:val="en-US"/>
        </w:rPr>
        <w:drawing>
          <wp:inline distT="0" distB="0" distL="0" distR="0">
            <wp:extent cx="5486400" cy="962025"/>
            <wp:effectExtent l="0" t="0" r="19050" b="9525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:rsidR="00BD2523" w:rsidRDefault="00BD2523" w:rsidP="006E098A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Рис. 1 – Процес стратегічного планування банківської установи</w:t>
      </w:r>
    </w:p>
    <w:p w:rsidR="00BD2523" w:rsidRPr="00BD2523" w:rsidRDefault="00BD2523" w:rsidP="006E098A">
      <w:pPr>
        <w:spacing w:after="0" w:line="360" w:lineRule="auto"/>
        <w:ind w:firstLine="567"/>
        <w:jc w:val="center"/>
        <w:rPr>
          <w:rFonts w:ascii="Times New Roman" w:hAnsi="Times New Roman" w:cs="Times New Roman"/>
          <w:i/>
          <w:sz w:val="28"/>
          <w:lang w:val="uk-UA"/>
        </w:rPr>
      </w:pPr>
      <w:r w:rsidRPr="00BD2523">
        <w:rPr>
          <w:rFonts w:ascii="Times New Roman" w:hAnsi="Times New Roman" w:cs="Times New Roman"/>
          <w:i/>
          <w:sz w:val="28"/>
          <w:lang w:val="uk-UA"/>
        </w:rPr>
        <w:t>*розробка автора</w:t>
      </w:r>
    </w:p>
    <w:p w:rsidR="00BD2523" w:rsidRDefault="00BD2523" w:rsidP="006E098A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lang w:val="uk-UA"/>
        </w:rPr>
      </w:pPr>
    </w:p>
    <w:p w:rsidR="00BD2523" w:rsidRDefault="007C3345" w:rsidP="006E098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На другому етапі визначають пріоритетні напрями діяльності, головні ціл</w:t>
      </w:r>
      <w:r w:rsidR="00971BDB">
        <w:rPr>
          <w:rFonts w:ascii="Times New Roman" w:hAnsi="Times New Roman" w:cs="Times New Roman"/>
          <w:sz w:val="28"/>
          <w:lang w:val="uk-UA"/>
        </w:rPr>
        <w:t>і та завдання по їх досягненню на основі отриманих результатів після проведення аналізу. Цей етап є базою для розробки тактичних та оперативних планів.</w:t>
      </w:r>
    </w:p>
    <w:p w:rsidR="009E72E4" w:rsidRDefault="00971BDB" w:rsidP="006E098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На третьому етапі – Впровадження -  реалізують складені на другому етапі плани, приймаються стратегічні управлінські рішення. Крім того, на даному етапі важливим є пост-аналіз – моніторинг процесу досягнення цілей банку, перевірка об'єктивності та правильності проміжних цілей, внесення певних коригувань, якщо є така необхідність.</w:t>
      </w:r>
      <w:r w:rsidR="009E72E4">
        <w:rPr>
          <w:rFonts w:ascii="Times New Roman" w:hAnsi="Times New Roman" w:cs="Times New Roman"/>
          <w:sz w:val="28"/>
          <w:lang w:val="uk-UA"/>
        </w:rPr>
        <w:t xml:space="preserve"> </w:t>
      </w:r>
    </w:p>
    <w:p w:rsidR="009E72E4" w:rsidRPr="006259D1" w:rsidRDefault="009E72E4" w:rsidP="006E098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uk-UA"/>
        </w:rPr>
        <w:t>Стратегічне планування також має передбачати стабільність складу працівників, а отже і якісну, структуровану систему менеджменту.</w:t>
      </w:r>
      <w:r w:rsidR="006259D1">
        <w:rPr>
          <w:rFonts w:ascii="Times New Roman" w:hAnsi="Times New Roman" w:cs="Times New Roman"/>
          <w:sz w:val="28"/>
          <w:lang w:val="uk-UA"/>
        </w:rPr>
        <w:t xml:space="preserve"> Так, попри добре складені плани, правильно розраховані показники низька якість менеджменту призведе до невиконання планів та недосягнення поставлених цілей, адже саме працівник</w:t>
      </w:r>
      <w:r w:rsidR="00BA70EA">
        <w:rPr>
          <w:rFonts w:ascii="Times New Roman" w:hAnsi="Times New Roman" w:cs="Times New Roman"/>
          <w:sz w:val="28"/>
          <w:lang w:val="uk-UA"/>
        </w:rPr>
        <w:t>и</w:t>
      </w:r>
      <w:bookmarkStart w:id="0" w:name="_GoBack"/>
      <w:bookmarkEnd w:id="0"/>
      <w:r w:rsidR="006259D1">
        <w:rPr>
          <w:rFonts w:ascii="Times New Roman" w:hAnsi="Times New Roman" w:cs="Times New Roman"/>
          <w:sz w:val="28"/>
          <w:lang w:val="uk-UA"/>
        </w:rPr>
        <w:t xml:space="preserve"> банківської установи забезпечують впровадження прийнятих планів та виконання управлінських рішень.</w:t>
      </w:r>
    </w:p>
    <w:p w:rsidR="00B61814" w:rsidRDefault="009E72E4" w:rsidP="006E098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Таким чином, </w:t>
      </w:r>
      <w:r w:rsidR="00B61814">
        <w:rPr>
          <w:rFonts w:ascii="Times New Roman" w:hAnsi="Times New Roman" w:cs="Times New Roman"/>
          <w:sz w:val="28"/>
          <w:lang w:val="uk-UA"/>
        </w:rPr>
        <w:t>стратегічне планування банку є невід'ємною частиною його функціонування, сприяє його стійкості у нестабільному та ризиковому навколишньому середовищу.</w:t>
      </w:r>
      <w:r w:rsidR="006259D1">
        <w:rPr>
          <w:rFonts w:ascii="Times New Roman" w:hAnsi="Times New Roman" w:cs="Times New Roman"/>
          <w:sz w:val="28"/>
          <w:lang w:val="uk-UA"/>
        </w:rPr>
        <w:t xml:space="preserve"> Стратегічне планування має охоплювати кожну сферу діяльності банку задля досягнення усіх цілей та виконання </w:t>
      </w:r>
      <w:r w:rsidR="006E098A">
        <w:rPr>
          <w:rFonts w:ascii="Times New Roman" w:hAnsi="Times New Roman" w:cs="Times New Roman"/>
          <w:sz w:val="28"/>
          <w:lang w:val="uk-UA"/>
        </w:rPr>
        <w:t xml:space="preserve">поставлених </w:t>
      </w:r>
      <w:r w:rsidR="006259D1">
        <w:rPr>
          <w:rFonts w:ascii="Times New Roman" w:hAnsi="Times New Roman" w:cs="Times New Roman"/>
          <w:sz w:val="28"/>
          <w:lang w:val="uk-UA"/>
        </w:rPr>
        <w:t xml:space="preserve"> задач.</w:t>
      </w:r>
    </w:p>
    <w:p w:rsidR="00B61814" w:rsidRPr="00B61814" w:rsidRDefault="00B61814" w:rsidP="006E098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</w:p>
    <w:p w:rsidR="00962C26" w:rsidRPr="00971BDB" w:rsidRDefault="00962C26" w:rsidP="006E098A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lang w:val="uk-UA"/>
        </w:rPr>
      </w:pPr>
      <w:r w:rsidRPr="00971BDB">
        <w:rPr>
          <w:rFonts w:ascii="Times New Roman" w:hAnsi="Times New Roman" w:cs="Times New Roman"/>
          <w:b/>
          <w:sz w:val="24"/>
          <w:lang w:val="uk-UA"/>
        </w:rPr>
        <w:t>Література</w:t>
      </w:r>
    </w:p>
    <w:p w:rsidR="00971BDB" w:rsidRPr="00971BDB" w:rsidRDefault="00971BDB" w:rsidP="006E098A">
      <w:pPr>
        <w:pStyle w:val="a4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lang w:val="uk-UA"/>
        </w:rPr>
      </w:pPr>
      <w:bookmarkStart w:id="1" w:name="_Ref38855358"/>
      <w:r w:rsidRPr="00971BDB">
        <w:rPr>
          <w:rFonts w:ascii="Times New Roman" w:hAnsi="Times New Roman" w:cs="Times New Roman"/>
          <w:sz w:val="24"/>
          <w:lang w:val="uk-UA"/>
        </w:rPr>
        <w:t xml:space="preserve">Види планування банківської діяльності [Електронний ресурс] - Режим доступу: </w:t>
      </w:r>
      <w:hyperlink r:id="rId11" w:history="1">
        <w:r w:rsidRPr="00971BDB">
          <w:rPr>
            <w:rStyle w:val="a3"/>
            <w:rFonts w:ascii="Times New Roman" w:hAnsi="Times New Roman" w:cs="Times New Roman"/>
            <w:sz w:val="24"/>
            <w:lang w:val="uk-UA"/>
          </w:rPr>
          <w:t>https://buklib.net/books/30223/</w:t>
        </w:r>
      </w:hyperlink>
      <w:bookmarkEnd w:id="1"/>
    </w:p>
    <w:sectPr w:rsidR="00971BDB" w:rsidRPr="00971BDB" w:rsidSect="002A153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A86F5C"/>
    <w:multiLevelType w:val="hybridMultilevel"/>
    <w:tmpl w:val="D1508FB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53D"/>
    <w:rsid w:val="000765FB"/>
    <w:rsid w:val="002A153D"/>
    <w:rsid w:val="004046B9"/>
    <w:rsid w:val="006259D1"/>
    <w:rsid w:val="006E098A"/>
    <w:rsid w:val="007C3345"/>
    <w:rsid w:val="008706CE"/>
    <w:rsid w:val="008A544D"/>
    <w:rsid w:val="00962C26"/>
    <w:rsid w:val="00971BDB"/>
    <w:rsid w:val="009E72E4"/>
    <w:rsid w:val="00B61814"/>
    <w:rsid w:val="00B82132"/>
    <w:rsid w:val="00BA70EA"/>
    <w:rsid w:val="00BD2523"/>
    <w:rsid w:val="00C071FE"/>
    <w:rsid w:val="00C66CFB"/>
    <w:rsid w:val="00CA4609"/>
    <w:rsid w:val="00DE08C6"/>
    <w:rsid w:val="00E93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7D5B8"/>
  <w15:chartTrackingRefBased/>
  <w15:docId w15:val="{E6688703-BD99-4C03-AEC6-D92CB8F56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15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2132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71BDB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6E098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diagramLayout" Target="diagrams/layout1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diagramData" Target="diagrams/data1.xml"/><Relationship Id="rId11" Type="http://schemas.openxmlformats.org/officeDocument/2006/relationships/hyperlink" Target="https://buklib.net/books/30223/" TargetMode="External"/><Relationship Id="rId5" Type="http://schemas.openxmlformats.org/officeDocument/2006/relationships/webSettings" Target="webSettings.xml"/><Relationship Id="rId10" Type="http://schemas.microsoft.com/office/2007/relationships/diagramDrawing" Target="diagrams/drawing1.xm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68B98CC-B832-4ABB-90CC-9346A1F0FA25}" type="doc">
      <dgm:prSet loTypeId="urn:microsoft.com/office/officeart/2005/8/layout/process1" loCatId="process" qsTypeId="urn:microsoft.com/office/officeart/2005/8/quickstyle/simple1" qsCatId="simple" csTypeId="urn:microsoft.com/office/officeart/2005/8/colors/accent0_1" csCatId="mainScheme" phldr="1"/>
      <dgm:spPr/>
    </dgm:pt>
    <dgm:pt modelId="{5664DE68-3D6D-4699-ADC2-70E7FE03FE19}">
      <dgm:prSet phldrT="[Текст]" custT="1"/>
      <dgm:spPr/>
      <dgm:t>
        <a:bodyPr/>
        <a:lstStyle/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Аналіз</a:t>
          </a:r>
        </a:p>
      </dgm:t>
    </dgm:pt>
    <dgm:pt modelId="{16C39634-5656-47C4-B477-CFE3492E0012}" type="parTrans" cxnId="{77A5B01A-D999-4C56-866F-178F119BEA71}">
      <dgm:prSet/>
      <dgm:spPr/>
      <dgm:t>
        <a:bodyPr/>
        <a:lstStyle/>
        <a:p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FE62CE5E-F028-4C52-BE67-723370C44A2D}" type="sibTrans" cxnId="{77A5B01A-D999-4C56-866F-178F119BEA71}">
      <dgm:prSet custT="1"/>
      <dgm:spPr/>
      <dgm:t>
        <a:bodyPr/>
        <a:lstStyle/>
        <a:p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7CA63517-AB3F-4945-AC6B-01A1F260AFB1}">
      <dgm:prSet phldrT="[Текст]" custT="1"/>
      <dgm:spPr/>
      <dgm:t>
        <a:bodyPr/>
        <a:lstStyle/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Розробка</a:t>
          </a:r>
        </a:p>
      </dgm:t>
    </dgm:pt>
    <dgm:pt modelId="{29612E35-ACE3-4796-AE61-9DD5BAE11729}" type="parTrans" cxnId="{85A60470-56BD-4185-A4E9-2E2DACF1F531}">
      <dgm:prSet/>
      <dgm:spPr/>
      <dgm:t>
        <a:bodyPr/>
        <a:lstStyle/>
        <a:p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58DC364B-1DF7-4C8A-AE29-F16FD6A751B2}" type="sibTrans" cxnId="{85A60470-56BD-4185-A4E9-2E2DACF1F531}">
      <dgm:prSet custT="1"/>
      <dgm:spPr/>
      <dgm:t>
        <a:bodyPr/>
        <a:lstStyle/>
        <a:p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80B977B3-8E2E-42F5-9FC0-8A9749B0E4EF}">
      <dgm:prSet phldrT="[Текст]" custT="1"/>
      <dgm:spPr/>
      <dgm:t>
        <a:bodyPr/>
        <a:lstStyle/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Впровадження</a:t>
          </a:r>
        </a:p>
      </dgm:t>
    </dgm:pt>
    <dgm:pt modelId="{3AFF0707-1ACC-4737-B3CD-E13CE6C08C7F}" type="parTrans" cxnId="{558ACB18-208A-41AB-A955-DA90BCAE42B2}">
      <dgm:prSet/>
      <dgm:spPr/>
      <dgm:t>
        <a:bodyPr/>
        <a:lstStyle/>
        <a:p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F30BB5E8-7785-420E-B99B-0042E30C402B}" type="sibTrans" cxnId="{558ACB18-208A-41AB-A955-DA90BCAE42B2}">
      <dgm:prSet/>
      <dgm:spPr/>
      <dgm:t>
        <a:bodyPr/>
        <a:lstStyle/>
        <a:p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7CEBC211-8C46-4411-A2B9-333BB72792BC}" type="pres">
      <dgm:prSet presAssocID="{868B98CC-B832-4ABB-90CC-9346A1F0FA25}" presName="Name0" presStyleCnt="0">
        <dgm:presLayoutVars>
          <dgm:dir/>
          <dgm:resizeHandles val="exact"/>
        </dgm:presLayoutVars>
      </dgm:prSet>
      <dgm:spPr/>
    </dgm:pt>
    <dgm:pt modelId="{E17F11D9-9255-4413-A7C7-2D9F3EEE6BF1}" type="pres">
      <dgm:prSet presAssocID="{5664DE68-3D6D-4699-ADC2-70E7FE03FE19}" presName="node" presStyleLbl="node1" presStyleIdx="0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3055DB9-0677-438B-82B7-267D10B26110}" type="pres">
      <dgm:prSet presAssocID="{FE62CE5E-F028-4C52-BE67-723370C44A2D}" presName="sibTrans" presStyleLbl="sibTrans2D1" presStyleIdx="0" presStyleCnt="2"/>
      <dgm:spPr/>
      <dgm:t>
        <a:bodyPr/>
        <a:lstStyle/>
        <a:p>
          <a:endParaRPr lang="ru-RU"/>
        </a:p>
      </dgm:t>
    </dgm:pt>
    <dgm:pt modelId="{F6C0476C-E339-4C2E-B838-BD22DFE50A1A}" type="pres">
      <dgm:prSet presAssocID="{FE62CE5E-F028-4C52-BE67-723370C44A2D}" presName="connectorText" presStyleLbl="sibTrans2D1" presStyleIdx="0" presStyleCnt="2"/>
      <dgm:spPr/>
      <dgm:t>
        <a:bodyPr/>
        <a:lstStyle/>
        <a:p>
          <a:endParaRPr lang="ru-RU"/>
        </a:p>
      </dgm:t>
    </dgm:pt>
    <dgm:pt modelId="{9640B9C8-F76C-4A18-A7DB-7ADF49C0C67A}" type="pres">
      <dgm:prSet presAssocID="{7CA63517-AB3F-4945-AC6B-01A1F260AFB1}" presName="node" presStyleLbl="node1" presStyleIdx="1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6092413-E40D-4905-8991-41B9B102ED2E}" type="pres">
      <dgm:prSet presAssocID="{58DC364B-1DF7-4C8A-AE29-F16FD6A751B2}" presName="sibTrans" presStyleLbl="sibTrans2D1" presStyleIdx="1" presStyleCnt="2"/>
      <dgm:spPr/>
      <dgm:t>
        <a:bodyPr/>
        <a:lstStyle/>
        <a:p>
          <a:endParaRPr lang="ru-RU"/>
        </a:p>
      </dgm:t>
    </dgm:pt>
    <dgm:pt modelId="{787BE441-BDEA-4C1D-BD16-405C6FD30E6B}" type="pres">
      <dgm:prSet presAssocID="{58DC364B-1DF7-4C8A-AE29-F16FD6A751B2}" presName="connectorText" presStyleLbl="sibTrans2D1" presStyleIdx="1" presStyleCnt="2"/>
      <dgm:spPr/>
      <dgm:t>
        <a:bodyPr/>
        <a:lstStyle/>
        <a:p>
          <a:endParaRPr lang="ru-RU"/>
        </a:p>
      </dgm:t>
    </dgm:pt>
    <dgm:pt modelId="{42E17F49-BB5B-477F-BAE8-35B57D952F61}" type="pres">
      <dgm:prSet presAssocID="{80B977B3-8E2E-42F5-9FC0-8A9749B0E4EF}" presName="node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85A60470-56BD-4185-A4E9-2E2DACF1F531}" srcId="{868B98CC-B832-4ABB-90CC-9346A1F0FA25}" destId="{7CA63517-AB3F-4945-AC6B-01A1F260AFB1}" srcOrd="1" destOrd="0" parTransId="{29612E35-ACE3-4796-AE61-9DD5BAE11729}" sibTransId="{58DC364B-1DF7-4C8A-AE29-F16FD6A751B2}"/>
    <dgm:cxn modelId="{3DA10DDB-B859-4919-A09A-6B481C6A6F24}" type="presOf" srcId="{FE62CE5E-F028-4C52-BE67-723370C44A2D}" destId="{33055DB9-0677-438B-82B7-267D10B26110}" srcOrd="0" destOrd="0" presId="urn:microsoft.com/office/officeart/2005/8/layout/process1"/>
    <dgm:cxn modelId="{558ACB18-208A-41AB-A955-DA90BCAE42B2}" srcId="{868B98CC-B832-4ABB-90CC-9346A1F0FA25}" destId="{80B977B3-8E2E-42F5-9FC0-8A9749B0E4EF}" srcOrd="2" destOrd="0" parTransId="{3AFF0707-1ACC-4737-B3CD-E13CE6C08C7F}" sibTransId="{F30BB5E8-7785-420E-B99B-0042E30C402B}"/>
    <dgm:cxn modelId="{BCE88FE2-1D4C-4B63-81E6-E8F0B04FC72C}" type="presOf" srcId="{58DC364B-1DF7-4C8A-AE29-F16FD6A751B2}" destId="{787BE441-BDEA-4C1D-BD16-405C6FD30E6B}" srcOrd="1" destOrd="0" presId="urn:microsoft.com/office/officeart/2005/8/layout/process1"/>
    <dgm:cxn modelId="{16CB29E7-7A74-4941-9804-AFC7ABEA4BD1}" type="presOf" srcId="{58DC364B-1DF7-4C8A-AE29-F16FD6A751B2}" destId="{66092413-E40D-4905-8991-41B9B102ED2E}" srcOrd="0" destOrd="0" presId="urn:microsoft.com/office/officeart/2005/8/layout/process1"/>
    <dgm:cxn modelId="{7ABF9129-00BD-49FC-95F0-3A91B6A5AF19}" type="presOf" srcId="{7CA63517-AB3F-4945-AC6B-01A1F260AFB1}" destId="{9640B9C8-F76C-4A18-A7DB-7ADF49C0C67A}" srcOrd="0" destOrd="0" presId="urn:microsoft.com/office/officeart/2005/8/layout/process1"/>
    <dgm:cxn modelId="{097E1A97-C664-477A-8CAB-F2D209F5E255}" type="presOf" srcId="{80B977B3-8E2E-42F5-9FC0-8A9749B0E4EF}" destId="{42E17F49-BB5B-477F-BAE8-35B57D952F61}" srcOrd="0" destOrd="0" presId="urn:microsoft.com/office/officeart/2005/8/layout/process1"/>
    <dgm:cxn modelId="{08F6EAFB-0126-4A4F-AFF4-404E462D21F1}" type="presOf" srcId="{FE62CE5E-F028-4C52-BE67-723370C44A2D}" destId="{F6C0476C-E339-4C2E-B838-BD22DFE50A1A}" srcOrd="1" destOrd="0" presId="urn:microsoft.com/office/officeart/2005/8/layout/process1"/>
    <dgm:cxn modelId="{77A5B01A-D999-4C56-866F-178F119BEA71}" srcId="{868B98CC-B832-4ABB-90CC-9346A1F0FA25}" destId="{5664DE68-3D6D-4699-ADC2-70E7FE03FE19}" srcOrd="0" destOrd="0" parTransId="{16C39634-5656-47C4-B477-CFE3492E0012}" sibTransId="{FE62CE5E-F028-4C52-BE67-723370C44A2D}"/>
    <dgm:cxn modelId="{77D32BB6-8252-42D4-8A89-3DE193F57A50}" type="presOf" srcId="{868B98CC-B832-4ABB-90CC-9346A1F0FA25}" destId="{7CEBC211-8C46-4411-A2B9-333BB72792BC}" srcOrd="0" destOrd="0" presId="urn:microsoft.com/office/officeart/2005/8/layout/process1"/>
    <dgm:cxn modelId="{0A34B58D-F47F-461A-BC5B-7778B8332D37}" type="presOf" srcId="{5664DE68-3D6D-4699-ADC2-70E7FE03FE19}" destId="{E17F11D9-9255-4413-A7C7-2D9F3EEE6BF1}" srcOrd="0" destOrd="0" presId="urn:microsoft.com/office/officeart/2005/8/layout/process1"/>
    <dgm:cxn modelId="{0960896C-86E3-4DEB-996D-744B8A89BBF0}" type="presParOf" srcId="{7CEBC211-8C46-4411-A2B9-333BB72792BC}" destId="{E17F11D9-9255-4413-A7C7-2D9F3EEE6BF1}" srcOrd="0" destOrd="0" presId="urn:microsoft.com/office/officeart/2005/8/layout/process1"/>
    <dgm:cxn modelId="{23C80162-806A-4902-8F8C-2720433D47F8}" type="presParOf" srcId="{7CEBC211-8C46-4411-A2B9-333BB72792BC}" destId="{33055DB9-0677-438B-82B7-267D10B26110}" srcOrd="1" destOrd="0" presId="urn:microsoft.com/office/officeart/2005/8/layout/process1"/>
    <dgm:cxn modelId="{93272FD6-0E5A-4EB4-8079-805B6B95385E}" type="presParOf" srcId="{33055DB9-0677-438B-82B7-267D10B26110}" destId="{F6C0476C-E339-4C2E-B838-BD22DFE50A1A}" srcOrd="0" destOrd="0" presId="urn:microsoft.com/office/officeart/2005/8/layout/process1"/>
    <dgm:cxn modelId="{9D6A283F-8AF0-468B-B0FB-9E88F8ED16FF}" type="presParOf" srcId="{7CEBC211-8C46-4411-A2B9-333BB72792BC}" destId="{9640B9C8-F76C-4A18-A7DB-7ADF49C0C67A}" srcOrd="2" destOrd="0" presId="urn:microsoft.com/office/officeart/2005/8/layout/process1"/>
    <dgm:cxn modelId="{5F5FBDC9-B1CC-480D-87CE-223C472EC615}" type="presParOf" srcId="{7CEBC211-8C46-4411-A2B9-333BB72792BC}" destId="{66092413-E40D-4905-8991-41B9B102ED2E}" srcOrd="3" destOrd="0" presId="urn:microsoft.com/office/officeart/2005/8/layout/process1"/>
    <dgm:cxn modelId="{E4CEF4C5-C4E5-4E10-8D2A-E3E85E76D1F8}" type="presParOf" srcId="{66092413-E40D-4905-8991-41B9B102ED2E}" destId="{787BE441-BDEA-4C1D-BD16-405C6FD30E6B}" srcOrd="0" destOrd="0" presId="urn:microsoft.com/office/officeart/2005/8/layout/process1"/>
    <dgm:cxn modelId="{819F1587-608A-429F-8239-A0BDE3C33FE7}" type="presParOf" srcId="{7CEBC211-8C46-4411-A2B9-333BB72792BC}" destId="{42E17F49-BB5B-477F-BAE8-35B57D952F61}" srcOrd="4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17F11D9-9255-4413-A7C7-2D9F3EEE6BF1}">
      <dsp:nvSpPr>
        <dsp:cNvPr id="0" name=""/>
        <dsp:cNvSpPr/>
      </dsp:nvSpPr>
      <dsp:spPr>
        <a:xfrm>
          <a:off x="4822" y="48637"/>
          <a:ext cx="1441251" cy="86475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Аналіз</a:t>
          </a:r>
        </a:p>
      </dsp:txBody>
      <dsp:txXfrm>
        <a:off x="30150" y="73965"/>
        <a:ext cx="1390595" cy="814094"/>
      </dsp:txXfrm>
    </dsp:sp>
    <dsp:sp modelId="{33055DB9-0677-438B-82B7-267D10B26110}">
      <dsp:nvSpPr>
        <dsp:cNvPr id="0" name=""/>
        <dsp:cNvSpPr/>
      </dsp:nvSpPr>
      <dsp:spPr>
        <a:xfrm>
          <a:off x="1590198" y="302297"/>
          <a:ext cx="305545" cy="357430"/>
        </a:xfrm>
        <a:prstGeom prst="righ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2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1590198" y="373783"/>
        <a:ext cx="213882" cy="214458"/>
      </dsp:txXfrm>
    </dsp:sp>
    <dsp:sp modelId="{9640B9C8-F76C-4A18-A7DB-7ADF49C0C67A}">
      <dsp:nvSpPr>
        <dsp:cNvPr id="0" name=""/>
        <dsp:cNvSpPr/>
      </dsp:nvSpPr>
      <dsp:spPr>
        <a:xfrm>
          <a:off x="2022574" y="48637"/>
          <a:ext cx="1441251" cy="86475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Розробка</a:t>
          </a:r>
        </a:p>
      </dsp:txBody>
      <dsp:txXfrm>
        <a:off x="2047902" y="73965"/>
        <a:ext cx="1390595" cy="814094"/>
      </dsp:txXfrm>
    </dsp:sp>
    <dsp:sp modelId="{66092413-E40D-4905-8991-41B9B102ED2E}">
      <dsp:nvSpPr>
        <dsp:cNvPr id="0" name=""/>
        <dsp:cNvSpPr/>
      </dsp:nvSpPr>
      <dsp:spPr>
        <a:xfrm>
          <a:off x="3607950" y="302297"/>
          <a:ext cx="305545" cy="357430"/>
        </a:xfrm>
        <a:prstGeom prst="righ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2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3607950" y="373783"/>
        <a:ext cx="213882" cy="214458"/>
      </dsp:txXfrm>
    </dsp:sp>
    <dsp:sp modelId="{42E17F49-BB5B-477F-BAE8-35B57D952F61}">
      <dsp:nvSpPr>
        <dsp:cNvPr id="0" name=""/>
        <dsp:cNvSpPr/>
      </dsp:nvSpPr>
      <dsp:spPr>
        <a:xfrm>
          <a:off x="4040326" y="48637"/>
          <a:ext cx="1441251" cy="86475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Впровадження</a:t>
          </a:r>
        </a:p>
      </dsp:txBody>
      <dsp:txXfrm>
        <a:off x="4065654" y="73965"/>
        <a:ext cx="1390595" cy="81409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618D75-DB70-4D4C-881F-4E32FB099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3</Pages>
  <Words>632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Златко Бэррин</dc:creator>
  <cp:keywords/>
  <dc:description/>
  <cp:lastModifiedBy>dmitry.pridatko1@gmail.com</cp:lastModifiedBy>
  <cp:revision>10</cp:revision>
  <cp:lastPrinted>2020-04-27T13:33:00Z</cp:lastPrinted>
  <dcterms:created xsi:type="dcterms:W3CDTF">2020-04-26T23:52:00Z</dcterms:created>
  <dcterms:modified xsi:type="dcterms:W3CDTF">2020-04-28T06:57:00Z</dcterms:modified>
</cp:coreProperties>
</file>