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59" w:rsidRPr="0035092C" w:rsidRDefault="00980659" w:rsidP="004C11C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092C">
        <w:rPr>
          <w:rFonts w:ascii="Times New Roman" w:hAnsi="Times New Roman" w:cs="Times New Roman"/>
          <w:b/>
          <w:i/>
          <w:sz w:val="24"/>
          <w:szCs w:val="24"/>
        </w:rPr>
        <w:t>Добровольский А.Ю</w:t>
      </w:r>
      <w:r w:rsidR="006F68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410D6" w:rsidRDefault="00B410D6" w:rsidP="004C11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ДонНТУ, </w:t>
      </w:r>
      <w:r w:rsidR="00ED34FA">
        <w:rPr>
          <w:rFonts w:ascii="Times New Roman" w:hAnsi="Times New Roman" w:cs="Times New Roman"/>
          <w:i/>
          <w:sz w:val="24"/>
          <w:szCs w:val="24"/>
        </w:rPr>
        <w:t>ФПР-12</w:t>
      </w:r>
    </w:p>
    <w:p w:rsidR="00057863" w:rsidRPr="00057863" w:rsidRDefault="00057863" w:rsidP="000578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7863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Кушнир Ю.В. </w:t>
      </w:r>
    </w:p>
    <w:p w:rsidR="00057863" w:rsidRPr="00057863" w:rsidRDefault="00057863" w:rsidP="000578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7863">
        <w:rPr>
          <w:rFonts w:ascii="Times New Roman" w:hAnsi="Times New Roman" w:cs="Times New Roman"/>
          <w:i/>
          <w:sz w:val="24"/>
          <w:szCs w:val="24"/>
        </w:rPr>
        <w:t xml:space="preserve">канд. пед. наук, </w:t>
      </w:r>
    </w:p>
    <w:p w:rsidR="00057863" w:rsidRPr="00ED34FA" w:rsidRDefault="00057863" w:rsidP="000578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7863">
        <w:rPr>
          <w:rFonts w:ascii="Times New Roman" w:hAnsi="Times New Roman" w:cs="Times New Roman"/>
          <w:i/>
          <w:sz w:val="24"/>
          <w:szCs w:val="24"/>
        </w:rPr>
        <w:t>доцент кафедры социологии и политологии</w:t>
      </w:r>
    </w:p>
    <w:p w:rsidR="00941C00" w:rsidRPr="00F85506" w:rsidRDefault="00941C00" w:rsidP="004C11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6880" w:rsidRPr="004C11C9" w:rsidRDefault="00F53F15" w:rsidP="004C11C9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СОЦИАЛЬНЫЕ ПРИЧИНЫ ДЕТСКОГО ТРУДА</w:t>
      </w:r>
    </w:p>
    <w:p w:rsidR="006C3487" w:rsidRDefault="006C3487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</w:p>
    <w:p w:rsidR="004C11C9" w:rsidRDefault="00D81F6F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D81F6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В </w:t>
      </w:r>
      <w:r w:rsidR="000622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данной работе рассматриваются</w:t>
      </w:r>
      <w:r w:rsidRPr="00D81F6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проблемы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0622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связанные с использованием детского </w:t>
      </w:r>
      <w:r w:rsidRPr="00D81F6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труд</w:t>
      </w:r>
      <w:r w:rsidR="000622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а. Анализируются причины, которые побуждают детей работать</w:t>
      </w:r>
      <w:r w:rsidR="00F53F1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и</w:t>
      </w:r>
      <w:r w:rsidR="000622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D81F6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возможные пути решения данной проблемы. </w:t>
      </w:r>
    </w:p>
    <w:p w:rsidR="006C3487" w:rsidRDefault="006C3487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0A7D" w:rsidRPr="00180452" w:rsidRDefault="00690A7D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Детский труд может быть рассмотрен как следствие нищеты и низкого уровня развития общества. Одна из основных причин, вынуждающих детей работать состоит в том, что от этого зависит выживание их семей и их собственное выживание. Немаловажную роль играет воля взрослых, которые могут использовать незащищённость детей в своих целях. Также играют роль социальные и культурные традиции, например: </w:t>
      </w:r>
      <w:r w:rsidR="004C1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80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нение о том, что труд способствует формированию хар</w:t>
      </w:r>
      <w:r w:rsidR="004C1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актера и развитию навыков детей; </w:t>
      </w:r>
      <w:r w:rsidR="004C11C9">
        <w:rPr>
          <w:rFonts w:ascii="Times New Roman" w:hAnsi="Times New Roman" w:cs="Times New Roman"/>
          <w:sz w:val="24"/>
          <w:szCs w:val="24"/>
        </w:rPr>
        <w:t>т</w:t>
      </w:r>
      <w:r w:rsidRPr="00180452">
        <w:rPr>
          <w:rFonts w:ascii="Times New Roman" w:hAnsi="Times New Roman" w:cs="Times New Roman"/>
          <w:sz w:val="24"/>
          <w:szCs w:val="24"/>
        </w:rPr>
        <w:t>ра</w:t>
      </w:r>
      <w:r w:rsidR="004C11C9">
        <w:rPr>
          <w:rFonts w:ascii="Times New Roman" w:hAnsi="Times New Roman" w:cs="Times New Roman"/>
          <w:sz w:val="24"/>
          <w:szCs w:val="24"/>
        </w:rPr>
        <w:t>диция преемственности профессии; у</w:t>
      </w:r>
      <w:r w:rsidRPr="00180452">
        <w:rPr>
          <w:rFonts w:ascii="Times New Roman" w:hAnsi="Times New Roman" w:cs="Times New Roman"/>
          <w:sz w:val="24"/>
          <w:szCs w:val="24"/>
        </w:rPr>
        <w:t>беждение в том, что девочки менее нуждаются в образовании, чем мальчики, в связи с их традиционной ролью домохозяек.</w:t>
      </w:r>
    </w:p>
    <w:p w:rsidR="00690A7D" w:rsidRPr="00180452" w:rsidRDefault="00690A7D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52">
        <w:rPr>
          <w:rFonts w:ascii="Times New Roman" w:hAnsi="Times New Roman" w:cs="Times New Roman"/>
          <w:sz w:val="24"/>
          <w:szCs w:val="24"/>
        </w:rPr>
        <w:t>Почти во всех странах мира на протяжении истории дети крестьян, рабов, а потом и ремесленников помогали родителям</w:t>
      </w:r>
      <w:r w:rsidR="00F644E9" w:rsidRPr="00F644E9">
        <w:rPr>
          <w:rFonts w:ascii="Times New Roman" w:hAnsi="Times New Roman" w:cs="Times New Roman"/>
          <w:sz w:val="24"/>
          <w:szCs w:val="24"/>
        </w:rPr>
        <w:t xml:space="preserve"> </w:t>
      </w:r>
      <w:r w:rsidR="00FE4140" w:rsidRPr="00FE4140">
        <w:rPr>
          <w:rFonts w:ascii="Times New Roman" w:hAnsi="Times New Roman" w:cs="Times New Roman"/>
          <w:sz w:val="24"/>
          <w:szCs w:val="24"/>
        </w:rPr>
        <w:t>[1]</w:t>
      </w:r>
      <w:r w:rsidRPr="00F6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80452">
        <w:rPr>
          <w:rFonts w:ascii="Times New Roman" w:hAnsi="Times New Roman" w:cs="Times New Roman"/>
          <w:sz w:val="24"/>
          <w:szCs w:val="24"/>
        </w:rPr>
        <w:t>Скорее всего трудоспособные дети помогали ещё в первобытных обществах. В средневековой Европе дети, обучаясь у вольных ремесленников, а затем у цеховых, помогали им.</w:t>
      </w:r>
    </w:p>
    <w:p w:rsidR="00690A7D" w:rsidRPr="00180452" w:rsidRDefault="00690A7D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52">
        <w:rPr>
          <w:rFonts w:ascii="Times New Roman" w:hAnsi="Times New Roman" w:cs="Times New Roman"/>
          <w:sz w:val="24"/>
          <w:szCs w:val="24"/>
        </w:rPr>
        <w:t>Детский труд на фабриках (заводах), шахтах был обычным явлением во многих промышленно развитых странах Европы и Америки в XIX веке. Дети трудились наравне со взрослыми до 14-18 часов в сутки (иногда с 5-6-летнего возраста), причём им платили за это в несколько раз меньше. Там существовало множество запретительных правил внутреннего распорядка, например, запрещалось смотреть в окно на рабочем месте (для чего на окнах висели решётки или заглушки), играть в перерывах на еду</w:t>
      </w:r>
      <w:r w:rsidR="00F85506" w:rsidRPr="00180452">
        <w:rPr>
          <w:rFonts w:ascii="Times New Roman" w:hAnsi="Times New Roman" w:cs="Times New Roman"/>
          <w:sz w:val="24"/>
          <w:szCs w:val="24"/>
        </w:rPr>
        <w:t xml:space="preserve"> </w:t>
      </w:r>
      <w:r w:rsidR="00F85506" w:rsidRPr="00F644E9">
        <w:rPr>
          <w:rFonts w:ascii="Times New Roman" w:hAnsi="Times New Roman" w:cs="Times New Roman"/>
          <w:sz w:val="24"/>
          <w:szCs w:val="24"/>
        </w:rPr>
        <w:t>[</w:t>
      </w:r>
      <w:r w:rsidR="00DD7FDD" w:rsidRPr="00DD7FDD">
        <w:rPr>
          <w:rFonts w:ascii="Times New Roman" w:hAnsi="Times New Roman" w:cs="Times New Roman"/>
          <w:sz w:val="24"/>
          <w:szCs w:val="24"/>
        </w:rPr>
        <w:t>1</w:t>
      </w:r>
      <w:r w:rsidR="00F85506" w:rsidRPr="00F644E9">
        <w:rPr>
          <w:rFonts w:ascii="Times New Roman" w:hAnsi="Times New Roman" w:cs="Times New Roman"/>
          <w:sz w:val="24"/>
          <w:szCs w:val="24"/>
        </w:rPr>
        <w:t>]</w:t>
      </w:r>
      <w:r w:rsidRPr="00F644E9">
        <w:rPr>
          <w:rFonts w:ascii="Times New Roman" w:hAnsi="Times New Roman" w:cs="Times New Roman"/>
          <w:sz w:val="24"/>
          <w:szCs w:val="24"/>
        </w:rPr>
        <w:t>.</w:t>
      </w:r>
    </w:p>
    <w:p w:rsidR="00F85506" w:rsidRPr="00F644E9" w:rsidRDefault="00690A7D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52">
        <w:rPr>
          <w:rFonts w:ascii="Times New Roman" w:hAnsi="Times New Roman" w:cs="Times New Roman"/>
          <w:sz w:val="24"/>
          <w:szCs w:val="24"/>
        </w:rPr>
        <w:t xml:space="preserve">В Британии ещё существовали работные дома, где нищие (взрослые и дети) трудились принудительно в близких к тюремным условиях. О тяжелейших условиях детского труда писал английский историк </w:t>
      </w:r>
      <w:r w:rsidRPr="00F644E9">
        <w:rPr>
          <w:rFonts w:ascii="Times New Roman" w:hAnsi="Times New Roman" w:cs="Times New Roman"/>
          <w:sz w:val="24"/>
          <w:szCs w:val="24"/>
        </w:rPr>
        <w:t>Г</w:t>
      </w:r>
      <w:r w:rsidR="00ED316A">
        <w:rPr>
          <w:rFonts w:ascii="Times New Roman" w:hAnsi="Times New Roman" w:cs="Times New Roman"/>
          <w:sz w:val="24"/>
          <w:szCs w:val="24"/>
        </w:rPr>
        <w:t>.</w:t>
      </w:r>
      <w:r w:rsidRPr="00F644E9">
        <w:rPr>
          <w:rFonts w:ascii="Times New Roman" w:hAnsi="Times New Roman" w:cs="Times New Roman"/>
          <w:sz w:val="24"/>
          <w:szCs w:val="24"/>
        </w:rPr>
        <w:t xml:space="preserve"> Джиббингс в книге «Промышленная история Англии»</w:t>
      </w:r>
      <w:r w:rsidR="00F85506" w:rsidRPr="00F644E9">
        <w:rPr>
          <w:rFonts w:ascii="Times New Roman" w:hAnsi="Times New Roman" w:cs="Times New Roman"/>
          <w:sz w:val="24"/>
          <w:szCs w:val="24"/>
        </w:rPr>
        <w:t xml:space="preserve"> [</w:t>
      </w:r>
      <w:r w:rsidR="00DD7FDD" w:rsidRPr="00DD7FDD">
        <w:rPr>
          <w:rFonts w:ascii="Times New Roman" w:hAnsi="Times New Roman" w:cs="Times New Roman"/>
          <w:sz w:val="24"/>
          <w:szCs w:val="24"/>
        </w:rPr>
        <w:t>2</w:t>
      </w:r>
      <w:r w:rsidR="00F85506" w:rsidRPr="00F644E9">
        <w:rPr>
          <w:rFonts w:ascii="Times New Roman" w:hAnsi="Times New Roman" w:cs="Times New Roman"/>
          <w:sz w:val="24"/>
          <w:szCs w:val="24"/>
        </w:rPr>
        <w:t>]</w:t>
      </w:r>
      <w:r w:rsidRPr="00F64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A7D" w:rsidRPr="00180452" w:rsidRDefault="00690A7D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52">
        <w:rPr>
          <w:rFonts w:ascii="Times New Roman" w:hAnsi="Times New Roman" w:cs="Times New Roman"/>
          <w:sz w:val="24"/>
          <w:szCs w:val="24"/>
        </w:rPr>
        <w:t xml:space="preserve">Одним из первых внимание к проблеме детского труда в Британии привлёк знаменитый реформатор Роберт Оуэн </w:t>
      </w:r>
      <w:r w:rsidR="00F85506" w:rsidRPr="000F1FF0">
        <w:rPr>
          <w:rFonts w:ascii="Times New Roman" w:hAnsi="Times New Roman" w:cs="Times New Roman"/>
          <w:sz w:val="24"/>
          <w:szCs w:val="24"/>
        </w:rPr>
        <w:t>[</w:t>
      </w:r>
      <w:r w:rsidR="00DD7FDD" w:rsidRPr="00DD7FDD">
        <w:rPr>
          <w:rFonts w:ascii="Times New Roman" w:hAnsi="Times New Roman" w:cs="Times New Roman"/>
          <w:sz w:val="24"/>
          <w:szCs w:val="24"/>
        </w:rPr>
        <w:t>3</w:t>
      </w:r>
      <w:r w:rsidR="00F85506" w:rsidRPr="000F1FF0">
        <w:rPr>
          <w:rFonts w:ascii="Times New Roman" w:hAnsi="Times New Roman" w:cs="Times New Roman"/>
          <w:sz w:val="24"/>
          <w:szCs w:val="24"/>
        </w:rPr>
        <w:t>]</w:t>
      </w:r>
      <w:r w:rsidR="00F85506" w:rsidRPr="00180452">
        <w:rPr>
          <w:rFonts w:ascii="Times New Roman" w:hAnsi="Times New Roman" w:cs="Times New Roman"/>
          <w:sz w:val="24"/>
          <w:szCs w:val="24"/>
        </w:rPr>
        <w:t xml:space="preserve"> </w:t>
      </w:r>
      <w:r w:rsidRPr="00180452">
        <w:rPr>
          <w:rFonts w:ascii="Times New Roman" w:hAnsi="Times New Roman" w:cs="Times New Roman"/>
          <w:sz w:val="24"/>
          <w:szCs w:val="24"/>
        </w:rPr>
        <w:t>в 1816 г. он выступал об этом в Парламенте. С конца XVIII века и на протяжении XIX будущих ремесленных учеников («английских рабов», как называл их писатель) обычно набирали в работных домах, и, когда они попадали в «учение» на городские фабрики, то не получали никакого жалования, одежды. Часы труда были ограничены лишь полным истощением сил после применения различных принудительных способов к продолжению работы (например, после побоев надсмотрщиков). Дети часто работали до 16 часов подряд, иногда ночью, а в воскресенье чистили машины. Кормили их самой дешёвой и плохой пищей, которая часто шла также на корм свиньям. Спали они поочерёдно на грязных постелях. Некоторые пытались бежать с фабрики, и чтобы предупредить бегства, заподозренных в этом намерении детей заковывали в кандалы: они работали и спали в цепях. Такому же обращению подвергались и молодые женщины. Многие, не выдержав непосильного труда, умирали, и их хоронили по ночам в каком-нибудь глухом месте, чтобы народ не мог узнать масштабов такого «рабства». Некоторые кончали с собой.</w:t>
      </w:r>
    </w:p>
    <w:p w:rsidR="00F85506" w:rsidRPr="00180452" w:rsidRDefault="00690A7D" w:rsidP="00FE4140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80452">
        <w:rPr>
          <w:rFonts w:ascii="Times New Roman" w:hAnsi="Times New Roman" w:cs="Times New Roman"/>
          <w:color w:val="000000"/>
          <w:sz w:val="24"/>
          <w:szCs w:val="24"/>
        </w:rPr>
        <w:t>Проблема эксплуатации детского труда в Украине обуславливается ее социально-культурной и экономической структурами</w:t>
      </w:r>
      <w:r w:rsidR="00F85506" w:rsidRPr="00180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506" w:rsidRPr="000F1FF0">
        <w:rPr>
          <w:rFonts w:ascii="Times New Roman" w:hAnsi="Times New Roman" w:cs="Times New Roman"/>
          <w:sz w:val="24"/>
          <w:szCs w:val="24"/>
        </w:rPr>
        <w:t>[</w:t>
      </w:r>
      <w:r w:rsidR="00DD7FDD" w:rsidRPr="00FE4140">
        <w:rPr>
          <w:rFonts w:ascii="Times New Roman" w:hAnsi="Times New Roman" w:cs="Times New Roman"/>
          <w:sz w:val="24"/>
          <w:szCs w:val="24"/>
        </w:rPr>
        <w:t>4</w:t>
      </w:r>
      <w:r w:rsidR="00F85506" w:rsidRPr="000F1FF0">
        <w:rPr>
          <w:rFonts w:ascii="Times New Roman" w:hAnsi="Times New Roman" w:cs="Times New Roman"/>
          <w:sz w:val="24"/>
          <w:szCs w:val="24"/>
        </w:rPr>
        <w:t>]</w:t>
      </w:r>
      <w:r w:rsidRPr="000F1FF0">
        <w:rPr>
          <w:rFonts w:ascii="Times New Roman" w:hAnsi="Times New Roman" w:cs="Times New Roman"/>
          <w:sz w:val="24"/>
          <w:szCs w:val="24"/>
        </w:rPr>
        <w:t>.</w:t>
      </w:r>
      <w:r w:rsidRPr="00180452">
        <w:rPr>
          <w:rFonts w:ascii="Times New Roman" w:hAnsi="Times New Roman" w:cs="Times New Roman"/>
          <w:color w:val="000000"/>
          <w:sz w:val="24"/>
          <w:szCs w:val="24"/>
        </w:rPr>
        <w:t xml:space="preserve"> Треть населения нашей страны проживает в селах, а значительная часть городского населения является таковым только в первом поколении. В селе преобладают патриархальные традиции, согласно которым трудовые обязанности закрепляются за всеми членами семьи, независимо от возраста. Работа в данном случае выполняет не только функцию образования, воспитания, но и функцию наказания, которая многими продолжает восприниматься как целесообразная и сейчас.</w:t>
      </w:r>
      <w:r w:rsidR="00920EAC" w:rsidRPr="00180452">
        <w:rPr>
          <w:color w:val="000000"/>
          <w:sz w:val="24"/>
          <w:szCs w:val="24"/>
        </w:rPr>
        <w:t xml:space="preserve"> </w:t>
      </w:r>
    </w:p>
    <w:p w:rsidR="00F85506" w:rsidRPr="00180452" w:rsidRDefault="00920EAC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результатам исследований, проведенных в 2008 году Государственным комитетом статистики при содействии Международной организации труда (МОТ), в Украине было выявлено 465 тысяч работающих детей. Большая часть из них (46%) задействована в сельском хозяйстве, в торговле (26%) и сфере услуг (19%). Средний возраст, когда дети начинают работать, составляет 12 лет. Серьезное беспокойство в Госкомстате вызывает большая длительность рабочего дня детей. Так, рабочее время 6% несовершеннолетних ребятишек в возрасте 13—14 лет длиннее, чем у взрослых, а 2% 15—17-летних девушек и парней работают более 56 часов в неделю. Вынуждают детей работать материальные трудности в семье, а также желание иметь «карманные» деньги. В целом уровень доходов семей, где дети работают, очень низкий, и он не превышает на всю семью суммы прожиточного минимума на одного человека.</w:t>
      </w:r>
      <w:r w:rsidR="00062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452">
        <w:rPr>
          <w:rFonts w:ascii="Times New Roman" w:hAnsi="Times New Roman" w:cs="Times New Roman"/>
          <w:color w:val="000000"/>
          <w:sz w:val="24"/>
          <w:szCs w:val="24"/>
        </w:rPr>
        <w:t xml:space="preserve">В данный момент у нас получается, так что дети работают из-за финансовых проблем. Именно это толкает детей идти на работу. </w:t>
      </w:r>
    </w:p>
    <w:p w:rsidR="00690A7D" w:rsidRPr="00180452" w:rsidRDefault="00920EAC" w:rsidP="00FE4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452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эксплуатации детского труда в Украине носит</w:t>
      </w:r>
      <w:r w:rsidR="002E1F2F" w:rsidRPr="00180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452">
        <w:rPr>
          <w:rFonts w:ascii="Times New Roman" w:hAnsi="Times New Roman" w:cs="Times New Roman"/>
          <w:color w:val="000000"/>
          <w:sz w:val="24"/>
          <w:szCs w:val="24"/>
        </w:rPr>
        <w:t>стабильный характер. Поэтому если правоохранительные органы, работники социальных служб не предпримут соответствующих мер, Украина рискует приобрести имидж нецивилизованного государства, в котором процветает детское трудовое рабство.</w:t>
      </w:r>
    </w:p>
    <w:p w:rsidR="006C3487" w:rsidRDefault="006C3487" w:rsidP="004C11C9">
      <w:pPr>
        <w:tabs>
          <w:tab w:val="center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</w:p>
    <w:p w:rsidR="002E1F2F" w:rsidRPr="004C11C9" w:rsidRDefault="00F85506" w:rsidP="004C11C9">
      <w:pPr>
        <w:tabs>
          <w:tab w:val="center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kern w:val="28"/>
          <w:sz w:val="24"/>
          <w:szCs w:val="24"/>
          <w:lang w:val="en-US"/>
        </w:rPr>
      </w:pPr>
      <w:r w:rsidRPr="004C11C9">
        <w:rPr>
          <w:rFonts w:ascii="Times New Roman" w:eastAsia="Calibri" w:hAnsi="Times New Roman" w:cs="Times New Roman"/>
          <w:bCs/>
          <w:kern w:val="28"/>
          <w:sz w:val="24"/>
          <w:szCs w:val="24"/>
        </w:rPr>
        <w:t>Литература</w:t>
      </w:r>
    </w:p>
    <w:p w:rsidR="00462451" w:rsidRPr="004C11C9" w:rsidRDefault="00980659" w:rsidP="004C11C9">
      <w:pPr>
        <w:pStyle w:val="a8"/>
        <w:numPr>
          <w:ilvl w:val="0"/>
          <w:numId w:val="2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1C9">
        <w:rPr>
          <w:rFonts w:ascii="Times New Roman" w:hAnsi="Times New Roman" w:cs="Times New Roman"/>
          <w:color w:val="000000"/>
          <w:sz w:val="24"/>
          <w:szCs w:val="24"/>
        </w:rPr>
        <w:t>Детский труд // [Электрон</w:t>
      </w:r>
      <w:r w:rsidR="00FB171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C11C9">
        <w:rPr>
          <w:rFonts w:ascii="Times New Roman" w:hAnsi="Times New Roman" w:cs="Times New Roman"/>
          <w:color w:val="000000"/>
          <w:sz w:val="24"/>
          <w:szCs w:val="24"/>
        </w:rPr>
        <w:t xml:space="preserve">ый ресурс]. – Режим доступа : </w:t>
      </w:r>
      <w:hyperlink r:id="rId8" w:history="1">
        <w:r w:rsidR="002E1F2F" w:rsidRPr="004C11C9">
          <w:rPr>
            <w:rFonts w:ascii="Times New Roman" w:hAnsi="Times New Roman" w:cs="Times New Roman"/>
            <w:color w:val="000000"/>
            <w:sz w:val="24"/>
            <w:szCs w:val="24"/>
          </w:rPr>
          <w:t>http://ru.wikipedia.org/wiki/%D0%94%D0%B5%D1%82%D1%81%D0%BA%D0%B8%D0%B9_%D1%82%D1%80%D1%83%D0%B4</w:t>
        </w:r>
      </w:hyperlink>
      <w:r w:rsidRPr="004C1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4E9" w:rsidRPr="00FE4140" w:rsidRDefault="00DD7FDD" w:rsidP="00FE4140">
      <w:pPr>
        <w:pStyle w:val="a8"/>
        <w:numPr>
          <w:ilvl w:val="0"/>
          <w:numId w:val="2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140">
        <w:rPr>
          <w:rFonts w:ascii="Times New Roman" w:hAnsi="Times New Roman" w:cs="Times New Roman"/>
          <w:color w:val="000000"/>
          <w:sz w:val="24"/>
          <w:szCs w:val="24"/>
        </w:rPr>
        <w:t xml:space="preserve">Джиббингс </w:t>
      </w:r>
      <w:r w:rsidR="00FE4140" w:rsidRPr="00FE414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E4140">
        <w:rPr>
          <w:rFonts w:ascii="Times New Roman" w:hAnsi="Times New Roman" w:cs="Times New Roman"/>
          <w:color w:val="000000"/>
          <w:sz w:val="24"/>
          <w:szCs w:val="24"/>
        </w:rPr>
        <w:t>. Промышленная история Англии</w:t>
      </w:r>
      <w:r w:rsidRPr="00FE4140">
        <w:rPr>
          <w:rFonts w:ascii="Times New Roman" w:hAnsi="Times New Roman" w:cs="Times New Roman"/>
          <w:color w:val="000000"/>
          <w:sz w:val="24"/>
          <w:szCs w:val="24"/>
        </w:rPr>
        <w:t xml:space="preserve"> // [Электрон</w:t>
      </w:r>
      <w:r w:rsidR="00FB171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E414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FE4140" w:rsidRPr="00FE4140">
        <w:rPr>
          <w:rFonts w:ascii="Times New Roman" w:hAnsi="Times New Roman" w:cs="Times New Roman"/>
          <w:color w:val="000000"/>
          <w:sz w:val="24"/>
          <w:szCs w:val="24"/>
        </w:rPr>
        <w:t xml:space="preserve"> ресурс]. – Режим доступа</w:t>
      </w:r>
      <w:r w:rsidRPr="00FE4140">
        <w:rPr>
          <w:rFonts w:ascii="Times New Roman" w:hAnsi="Times New Roman" w:cs="Times New Roman"/>
          <w:color w:val="000000"/>
          <w:sz w:val="24"/>
          <w:szCs w:val="24"/>
        </w:rPr>
        <w:t xml:space="preserve"> : http://ru.wikipedia.org/wiki/%D0%94%D0%B5%D1%82%D1%81%D0%BA%D0%B8%D0%B9_%D1%82%D1%80%D1%83%D0%B4#.D0.98.D1.81.D1.82.D0.BE.D1.80.D0.B8.D1.8F</w:t>
      </w:r>
    </w:p>
    <w:p w:rsidR="000F1FF0" w:rsidRPr="004C11C9" w:rsidRDefault="004C11C9" w:rsidP="004C11C9">
      <w:pPr>
        <w:pStyle w:val="a8"/>
        <w:numPr>
          <w:ilvl w:val="0"/>
          <w:numId w:val="2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1C9">
        <w:rPr>
          <w:rFonts w:ascii="Times New Roman" w:hAnsi="Times New Roman" w:cs="Times New Roman"/>
          <w:color w:val="000000"/>
          <w:sz w:val="24"/>
          <w:szCs w:val="24"/>
        </w:rPr>
        <w:t>Роберт Оуэн // [Электрон</w:t>
      </w:r>
      <w:r w:rsidR="00FB171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C11C9">
        <w:rPr>
          <w:rFonts w:ascii="Times New Roman" w:hAnsi="Times New Roman" w:cs="Times New Roman"/>
          <w:color w:val="000000"/>
          <w:sz w:val="24"/>
          <w:szCs w:val="24"/>
        </w:rPr>
        <w:t xml:space="preserve">ый ресурс]. – Режим доступа : </w:t>
      </w:r>
      <w:hyperlink r:id="rId9" w:history="1">
        <w:r w:rsidR="000F1FF0" w:rsidRPr="004C11C9">
          <w:rPr>
            <w:rFonts w:ascii="Times New Roman" w:hAnsi="Times New Roman" w:cs="Times New Roman"/>
            <w:color w:val="000000"/>
            <w:sz w:val="24"/>
            <w:szCs w:val="24"/>
          </w:rPr>
          <w:t>http://ru.wikipedia.org/wiki/%D0%A0%D0%BE%D0%B1%D0%B5%D1%80%D1%82_%D0%9E%D1%83%D1%8D%D0%BD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FF0" w:rsidRPr="00FE4140" w:rsidRDefault="0078217A" w:rsidP="0078217A">
      <w:pPr>
        <w:pStyle w:val="a8"/>
        <w:numPr>
          <w:ilvl w:val="0"/>
          <w:numId w:val="2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140">
        <w:rPr>
          <w:rFonts w:ascii="Times New Roman" w:hAnsi="Times New Roman" w:cs="Times New Roman"/>
          <w:color w:val="000000"/>
          <w:sz w:val="24"/>
          <w:szCs w:val="24"/>
        </w:rPr>
        <w:t>Рябоконь Л. «Метод Макаренко» сегодня // [Электро</w:t>
      </w:r>
      <w:r w:rsidR="00FB171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E4140">
        <w:rPr>
          <w:rFonts w:ascii="Times New Roman" w:hAnsi="Times New Roman" w:cs="Times New Roman"/>
          <w:color w:val="000000"/>
          <w:sz w:val="24"/>
          <w:szCs w:val="24"/>
        </w:rPr>
        <w:t xml:space="preserve">ный ресурс]. – Режим доступа : </w:t>
      </w:r>
      <w:hyperlink r:id="rId10" w:history="1">
        <w:r w:rsidR="000F1FF0" w:rsidRPr="00FE4140">
          <w:rPr>
            <w:rFonts w:ascii="Times New Roman" w:hAnsi="Times New Roman" w:cs="Times New Roman"/>
            <w:color w:val="000000"/>
            <w:sz w:val="24"/>
            <w:szCs w:val="24"/>
          </w:rPr>
          <w:t>http://www.day.kiev.ua/ru/article/obshchestvo/metod-makarenko-segodnya</w:t>
        </w:r>
      </w:hyperlink>
      <w:r w:rsidRPr="00FE41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F1FF0" w:rsidRPr="00FE4140" w:rsidSect="009806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C2" w:rsidRDefault="005B66C2" w:rsidP="005A40E0">
      <w:pPr>
        <w:spacing w:after="0" w:line="240" w:lineRule="auto"/>
      </w:pPr>
      <w:r>
        <w:separator/>
      </w:r>
    </w:p>
  </w:endnote>
  <w:endnote w:type="continuationSeparator" w:id="1">
    <w:p w:rsidR="005B66C2" w:rsidRDefault="005B66C2" w:rsidP="005A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C2" w:rsidRDefault="005B66C2" w:rsidP="005A40E0">
      <w:pPr>
        <w:spacing w:after="0" w:line="240" w:lineRule="auto"/>
      </w:pPr>
      <w:r>
        <w:separator/>
      </w:r>
    </w:p>
  </w:footnote>
  <w:footnote w:type="continuationSeparator" w:id="1">
    <w:p w:rsidR="005B66C2" w:rsidRDefault="005B66C2" w:rsidP="005A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CCE"/>
    <w:multiLevelType w:val="hybridMultilevel"/>
    <w:tmpl w:val="067635B4"/>
    <w:lvl w:ilvl="0" w:tplc="E8769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FD55E7"/>
    <w:multiLevelType w:val="hybridMultilevel"/>
    <w:tmpl w:val="91C6CC6A"/>
    <w:lvl w:ilvl="0" w:tplc="A36600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0E0"/>
    <w:rsid w:val="00057863"/>
    <w:rsid w:val="0006225A"/>
    <w:rsid w:val="000F1FF0"/>
    <w:rsid w:val="0010729D"/>
    <w:rsid w:val="001253BE"/>
    <w:rsid w:val="00180452"/>
    <w:rsid w:val="00226B5A"/>
    <w:rsid w:val="002331D8"/>
    <w:rsid w:val="0025429B"/>
    <w:rsid w:val="002617B8"/>
    <w:rsid w:val="00275F63"/>
    <w:rsid w:val="002E14AE"/>
    <w:rsid w:val="002E1F2F"/>
    <w:rsid w:val="00337554"/>
    <w:rsid w:val="0035092C"/>
    <w:rsid w:val="00377E56"/>
    <w:rsid w:val="003C485F"/>
    <w:rsid w:val="003E06D6"/>
    <w:rsid w:val="00462451"/>
    <w:rsid w:val="004B70A2"/>
    <w:rsid w:val="004C11C9"/>
    <w:rsid w:val="004C2454"/>
    <w:rsid w:val="004E236C"/>
    <w:rsid w:val="00532FFB"/>
    <w:rsid w:val="0055110A"/>
    <w:rsid w:val="0059439F"/>
    <w:rsid w:val="00596E93"/>
    <w:rsid w:val="005A40E0"/>
    <w:rsid w:val="005B66C2"/>
    <w:rsid w:val="0064494E"/>
    <w:rsid w:val="00690A7D"/>
    <w:rsid w:val="006C3487"/>
    <w:rsid w:val="006F6893"/>
    <w:rsid w:val="0078217A"/>
    <w:rsid w:val="007A27FD"/>
    <w:rsid w:val="008609EF"/>
    <w:rsid w:val="008C2DB7"/>
    <w:rsid w:val="00920EAC"/>
    <w:rsid w:val="00941C00"/>
    <w:rsid w:val="00980659"/>
    <w:rsid w:val="0098562E"/>
    <w:rsid w:val="00990465"/>
    <w:rsid w:val="009A48C6"/>
    <w:rsid w:val="00A26CF5"/>
    <w:rsid w:val="00A31086"/>
    <w:rsid w:val="00A56880"/>
    <w:rsid w:val="00B410D6"/>
    <w:rsid w:val="00B44C45"/>
    <w:rsid w:val="00D81F6F"/>
    <w:rsid w:val="00DD7FDD"/>
    <w:rsid w:val="00E4733B"/>
    <w:rsid w:val="00E8360B"/>
    <w:rsid w:val="00ED316A"/>
    <w:rsid w:val="00ED34FA"/>
    <w:rsid w:val="00F53F15"/>
    <w:rsid w:val="00F644E9"/>
    <w:rsid w:val="00F752DC"/>
    <w:rsid w:val="00F85506"/>
    <w:rsid w:val="00FB171A"/>
    <w:rsid w:val="00FE4140"/>
    <w:rsid w:val="00FE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40E0"/>
  </w:style>
  <w:style w:type="paragraph" w:styleId="a5">
    <w:name w:val="footer"/>
    <w:basedOn w:val="a"/>
    <w:link w:val="a6"/>
    <w:uiPriority w:val="99"/>
    <w:semiHidden/>
    <w:unhideWhenUsed/>
    <w:rsid w:val="005A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0E0"/>
  </w:style>
  <w:style w:type="character" w:customStyle="1" w:styleId="apple-converted-space">
    <w:name w:val="apple-converted-space"/>
    <w:basedOn w:val="a0"/>
    <w:rsid w:val="00690A7D"/>
  </w:style>
  <w:style w:type="character" w:styleId="a7">
    <w:name w:val="Hyperlink"/>
    <w:basedOn w:val="a0"/>
    <w:uiPriority w:val="99"/>
    <w:semiHidden/>
    <w:unhideWhenUsed/>
    <w:rsid w:val="00690A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0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2%D1%81%D0%BA%D0%B8%D0%B9_%D1%82%D1%80%D1%83%D0%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y.kiev.ua/ru/article/obshchestvo/metod-makarenko-segodn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E%D0%B1%D0%B5%D1%80%D1%82_%D0%9E%D1%83%D1%8D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B36F-697D-4FA6-BB92-4839CCB7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Pavel</cp:lastModifiedBy>
  <cp:revision>18</cp:revision>
  <dcterms:created xsi:type="dcterms:W3CDTF">2013-05-19T18:41:00Z</dcterms:created>
  <dcterms:modified xsi:type="dcterms:W3CDTF">2013-06-16T08:14:00Z</dcterms:modified>
</cp:coreProperties>
</file>