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80" w:rsidRPr="004871DE" w:rsidRDefault="005B1A80" w:rsidP="00B218F3">
      <w:pPr>
        <w:pStyle w:val="a3"/>
        <w:spacing w:line="240" w:lineRule="auto"/>
        <w:ind w:left="4680" w:firstLine="0"/>
      </w:pPr>
      <w:bookmarkStart w:id="0" w:name="_GoBack"/>
      <w:bookmarkEnd w:id="0"/>
      <w:r w:rsidRPr="004871DE">
        <w:t>Н.А. Перевозчикова, к.э.н., ДонНТУ</w:t>
      </w:r>
    </w:p>
    <w:p w:rsidR="005B1A80" w:rsidRDefault="005B1A80" w:rsidP="00B218F3">
      <w:pPr>
        <w:pStyle w:val="a3"/>
        <w:spacing w:line="240" w:lineRule="auto"/>
        <w:ind w:left="4680" w:firstLine="0"/>
        <w:jc w:val="both"/>
      </w:pPr>
      <w:r w:rsidRPr="004871DE">
        <w:t>Г.А. Шавкун, ДИСО</w:t>
      </w:r>
    </w:p>
    <w:p w:rsidR="005B1A80" w:rsidRDefault="005B1A80" w:rsidP="00B218F3">
      <w:pPr>
        <w:pStyle w:val="a3"/>
        <w:spacing w:line="240" w:lineRule="auto"/>
        <w:ind w:left="4680" w:firstLine="0"/>
        <w:jc w:val="both"/>
      </w:pPr>
    </w:p>
    <w:p w:rsidR="005B1A80" w:rsidRDefault="005B1A80" w:rsidP="00B218F3">
      <w:pPr>
        <w:pStyle w:val="a3"/>
        <w:spacing w:line="240" w:lineRule="auto"/>
        <w:jc w:val="both"/>
        <w:rPr>
          <w:b/>
        </w:rPr>
      </w:pPr>
      <w:r>
        <w:rPr>
          <w:b/>
        </w:rPr>
        <w:t>Управление затратами коксохимического предприятия в условиях нестабильности внешней среды</w:t>
      </w:r>
    </w:p>
    <w:p w:rsidR="00B218F3" w:rsidRDefault="00B218F3" w:rsidP="00B218F3">
      <w:pPr>
        <w:pStyle w:val="a3"/>
        <w:spacing w:line="240" w:lineRule="auto"/>
        <w:jc w:val="both"/>
        <w:rPr>
          <w:b/>
        </w:rPr>
      </w:pPr>
    </w:p>
    <w:p w:rsidR="003640EC" w:rsidRDefault="003640EC" w:rsidP="003640EC">
      <w:pPr>
        <w:pStyle w:val="a3"/>
        <w:tabs>
          <w:tab w:val="left" w:pos="3540"/>
        </w:tabs>
        <w:spacing w:line="240" w:lineRule="auto"/>
        <w:jc w:val="both"/>
      </w:pPr>
      <w:r>
        <w:t>На</w:t>
      </w:r>
      <w:r w:rsidRPr="00961DE7">
        <w:t xml:space="preserve"> </w:t>
      </w:r>
      <w:r>
        <w:t>протяжении</w:t>
      </w:r>
      <w:r w:rsidRPr="00961DE7">
        <w:t xml:space="preserve"> </w:t>
      </w:r>
      <w:r>
        <w:t xml:space="preserve">многих </w:t>
      </w:r>
      <w:r w:rsidRPr="00961DE7">
        <w:t xml:space="preserve">лет </w:t>
      </w:r>
      <w:r>
        <w:t xml:space="preserve">Украина находится под </w:t>
      </w:r>
      <w:r w:rsidRPr="00961DE7">
        <w:t>влиянием политических</w:t>
      </w:r>
      <w:r>
        <w:t>, экономических и социальных</w:t>
      </w:r>
      <w:r w:rsidRPr="00961DE7">
        <w:t xml:space="preserve"> </w:t>
      </w:r>
      <w:r>
        <w:t>потрясений</w:t>
      </w:r>
      <w:r w:rsidRPr="00961DE7">
        <w:t xml:space="preserve">, которые ведут к ресурсным потерям, </w:t>
      </w:r>
      <w:r>
        <w:t>дестабилизируют</w:t>
      </w:r>
      <w:r w:rsidRPr="00961DE7">
        <w:t xml:space="preserve"> производственные процессы и </w:t>
      </w:r>
      <w:r>
        <w:t>препятствуют</w:t>
      </w:r>
      <w:r w:rsidRPr="00961DE7">
        <w:t xml:space="preserve"> </w:t>
      </w:r>
      <w:r>
        <w:t>положительным изменениям в отраслях промышленности</w:t>
      </w:r>
      <w:r w:rsidRPr="00961DE7">
        <w:t>. Экономические циклы приобрели ярк</w:t>
      </w:r>
      <w:r>
        <w:t>о</w:t>
      </w:r>
      <w:r w:rsidRPr="00961DE7">
        <w:t xml:space="preserve"> </w:t>
      </w:r>
      <w:r>
        <w:t>выраженное</w:t>
      </w:r>
      <w:r w:rsidRPr="00961DE7">
        <w:t xml:space="preserve"> политическ</w:t>
      </w:r>
      <w:r>
        <w:t>ое наполнение</w:t>
      </w:r>
      <w:r w:rsidRPr="00961DE7">
        <w:t xml:space="preserve">, поэтому экономика </w:t>
      </w:r>
      <w:r>
        <w:t xml:space="preserve"> Украины </w:t>
      </w:r>
      <w:r w:rsidRPr="00961DE7">
        <w:t>никак не может выйти на устойчивую траекторию динамического роста и движется в своем развитии по синусоиде</w:t>
      </w:r>
      <w:r>
        <w:t>.</w:t>
      </w:r>
    </w:p>
    <w:p w:rsidR="003640EC" w:rsidRPr="0006118D" w:rsidRDefault="003640EC" w:rsidP="003640EC">
      <w:pPr>
        <w:ind w:firstLine="567"/>
        <w:jc w:val="both"/>
        <w:rPr>
          <w:sz w:val="28"/>
          <w:szCs w:val="28"/>
        </w:rPr>
      </w:pPr>
      <w:r w:rsidRPr="0006118D">
        <w:rPr>
          <w:sz w:val="28"/>
          <w:szCs w:val="28"/>
        </w:rPr>
        <w:t xml:space="preserve">За все годы независимой Украины правительствам, приходящим на смену друг другу, приходилось иметь дело преимущественно с выживанием в условиях сурового кризиса. На протяжении 1990-х </w:t>
      </w:r>
      <w:r>
        <w:rPr>
          <w:sz w:val="28"/>
          <w:szCs w:val="28"/>
        </w:rPr>
        <w:t xml:space="preserve">годов валовой внутренний продукт </w:t>
      </w:r>
      <w:r w:rsidRPr="0006118D">
        <w:rPr>
          <w:sz w:val="28"/>
          <w:szCs w:val="28"/>
        </w:rPr>
        <w:t xml:space="preserve">сократился почти вдвое, страна пережила периоды гиперинфляции, острого физического дефицита основных продуктов национального производства. </w:t>
      </w:r>
      <w:r>
        <w:rPr>
          <w:sz w:val="28"/>
          <w:szCs w:val="28"/>
        </w:rPr>
        <w:t>Безусловной</w:t>
      </w:r>
      <w:r w:rsidRPr="0006118D">
        <w:rPr>
          <w:sz w:val="28"/>
          <w:szCs w:val="28"/>
        </w:rPr>
        <w:t>, кризисная фаза должна была улучшить структуру национального совокупного продукта, уменьшить ресурсоемкость единицы национального дохода, увеличить производительность труда, перераспределить инвестиционные ресурсы в пользу дефицитных товаров, конкурентных отраслей и пр. Однако</w:t>
      </w:r>
      <w:r>
        <w:rPr>
          <w:sz w:val="28"/>
          <w:szCs w:val="28"/>
        </w:rPr>
        <w:t>,</w:t>
      </w:r>
      <w:r w:rsidRPr="0006118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06118D">
        <w:rPr>
          <w:sz w:val="28"/>
          <w:szCs w:val="28"/>
        </w:rPr>
        <w:t>краинский экономический опыт показал, что кризисная стадия развития не решила эти задачи. Остатки государственного патернализма в экономике наряду с неблагоприятными внешними факторами привели к сохранению всех структурных проблем нашего хозяйства.</w:t>
      </w:r>
    </w:p>
    <w:p w:rsidR="003640EC" w:rsidRPr="00F5562C" w:rsidRDefault="003640EC" w:rsidP="00364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t xml:space="preserve"> </w:t>
      </w:r>
      <w:r w:rsidRPr="00961DE7">
        <w:rPr>
          <w:sz w:val="28"/>
          <w:szCs w:val="28"/>
        </w:rPr>
        <w:t xml:space="preserve">Отслеживая тенденции в экономике Украины, эксперты приходят к выводу, что </w:t>
      </w:r>
      <w:r>
        <w:rPr>
          <w:sz w:val="28"/>
          <w:szCs w:val="28"/>
        </w:rPr>
        <w:t xml:space="preserve">в </w:t>
      </w:r>
      <w:r w:rsidRPr="00961DE7">
        <w:rPr>
          <w:sz w:val="28"/>
          <w:szCs w:val="28"/>
        </w:rPr>
        <w:t>государств</w:t>
      </w:r>
      <w:r>
        <w:rPr>
          <w:sz w:val="28"/>
          <w:szCs w:val="28"/>
        </w:rPr>
        <w:t>е</w:t>
      </w:r>
      <w:r w:rsidRPr="00961DE7">
        <w:rPr>
          <w:sz w:val="28"/>
          <w:szCs w:val="28"/>
        </w:rPr>
        <w:t xml:space="preserve"> отсутствует экономическая стратегия. Продолжается ежегодный (иногда и чаще) пересмотр основных параметров экономического развития и законодательных регуляторов. Правительство как основное звено государственного регулирования экономики остается заложником политической конъюнктуры; бюджеты страны формируются и принимаются под влиянием доминирующих политических настроений в обществе</w:t>
      </w:r>
      <w:r>
        <w:rPr>
          <w:sz w:val="28"/>
          <w:szCs w:val="28"/>
        </w:rPr>
        <w:t xml:space="preserve"> [8]</w:t>
      </w:r>
      <w:r w:rsidRPr="00F5562C">
        <w:rPr>
          <w:sz w:val="28"/>
          <w:szCs w:val="28"/>
        </w:rPr>
        <w:t>.</w:t>
      </w:r>
    </w:p>
    <w:p w:rsidR="003640EC" w:rsidRDefault="003640EC" w:rsidP="00364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0928">
        <w:rPr>
          <w:sz w:val="28"/>
          <w:szCs w:val="28"/>
        </w:rPr>
        <w:t xml:space="preserve">Ко всем этим проблемам сегодня добавился </w:t>
      </w:r>
      <w:r>
        <w:rPr>
          <w:sz w:val="28"/>
          <w:szCs w:val="28"/>
        </w:rPr>
        <w:t xml:space="preserve">мировой </w:t>
      </w:r>
      <w:r w:rsidRPr="00C50928">
        <w:rPr>
          <w:sz w:val="28"/>
          <w:szCs w:val="28"/>
        </w:rPr>
        <w:t>финансовый кризис, дестабилизирующий мировую экономику</w:t>
      </w:r>
      <w:r>
        <w:rPr>
          <w:sz w:val="28"/>
          <w:szCs w:val="28"/>
        </w:rPr>
        <w:t xml:space="preserve">. Одними из первых почувствовали на себе его влияние предприятия горно-металлургического комплекса Украины. </w:t>
      </w:r>
    </w:p>
    <w:p w:rsidR="003640EC" w:rsidRPr="009E568E" w:rsidRDefault="005A32E0" w:rsidP="00364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 в </w:t>
      </w:r>
      <w:r w:rsidR="003640EC" w:rsidRPr="009E568E">
        <w:rPr>
          <w:sz w:val="28"/>
          <w:szCs w:val="28"/>
        </w:rPr>
        <w:t xml:space="preserve">августе </w:t>
      </w:r>
      <w:r w:rsidR="003640EC">
        <w:rPr>
          <w:sz w:val="28"/>
          <w:szCs w:val="28"/>
        </w:rPr>
        <w:t xml:space="preserve">текущего года </w:t>
      </w:r>
      <w:r w:rsidR="003640EC" w:rsidRPr="009E568E">
        <w:rPr>
          <w:sz w:val="28"/>
          <w:szCs w:val="28"/>
        </w:rPr>
        <w:t>впервые, начиная с октября 2002 года, снизились объемы производства промышленной продукции к соответствующему месяцу предыдущего года на 0,5%</w:t>
      </w:r>
      <w:r w:rsidR="00C13C54">
        <w:rPr>
          <w:sz w:val="28"/>
          <w:szCs w:val="28"/>
        </w:rPr>
        <w:t xml:space="preserve">.  В </w:t>
      </w:r>
      <w:r w:rsidR="003640EC" w:rsidRPr="009E568E">
        <w:rPr>
          <w:sz w:val="28"/>
          <w:szCs w:val="28"/>
        </w:rPr>
        <w:t xml:space="preserve"> металлургии </w:t>
      </w:r>
      <w:r w:rsidR="00C13C54">
        <w:rPr>
          <w:sz w:val="28"/>
          <w:szCs w:val="28"/>
        </w:rPr>
        <w:lastRenderedPageBreak/>
        <w:t>такое снижение составило</w:t>
      </w:r>
      <w:r w:rsidR="003640EC" w:rsidRPr="009E568E">
        <w:rPr>
          <w:sz w:val="28"/>
          <w:szCs w:val="28"/>
        </w:rPr>
        <w:t xml:space="preserve"> 8,6%, </w:t>
      </w:r>
      <w:r w:rsidR="00C13C54">
        <w:rPr>
          <w:sz w:val="28"/>
          <w:szCs w:val="28"/>
        </w:rPr>
        <w:t xml:space="preserve">в </w:t>
      </w:r>
      <w:r w:rsidR="003640EC" w:rsidRPr="009E568E">
        <w:rPr>
          <w:sz w:val="28"/>
          <w:szCs w:val="28"/>
        </w:rPr>
        <w:t xml:space="preserve">химической промышленности </w:t>
      </w:r>
      <w:r w:rsidR="00C13C54">
        <w:rPr>
          <w:sz w:val="28"/>
          <w:szCs w:val="28"/>
        </w:rPr>
        <w:t xml:space="preserve">- </w:t>
      </w:r>
      <w:r w:rsidR="003640EC" w:rsidRPr="009E568E">
        <w:rPr>
          <w:sz w:val="28"/>
          <w:szCs w:val="28"/>
        </w:rPr>
        <w:t xml:space="preserve">9,1, </w:t>
      </w:r>
      <w:r w:rsidR="00C13C54">
        <w:rPr>
          <w:sz w:val="28"/>
          <w:szCs w:val="28"/>
        </w:rPr>
        <w:t xml:space="preserve">в </w:t>
      </w:r>
      <w:r w:rsidR="003640EC" w:rsidRPr="009E568E">
        <w:rPr>
          <w:sz w:val="28"/>
          <w:szCs w:val="28"/>
        </w:rPr>
        <w:t xml:space="preserve">производстве кокса, продуктов нефтепереработки — </w:t>
      </w:r>
      <w:r w:rsidR="00C13C54">
        <w:rPr>
          <w:sz w:val="28"/>
          <w:szCs w:val="28"/>
        </w:rPr>
        <w:t xml:space="preserve"> </w:t>
      </w:r>
      <w:r w:rsidR="003640EC" w:rsidRPr="009E568E">
        <w:rPr>
          <w:sz w:val="28"/>
          <w:szCs w:val="28"/>
        </w:rPr>
        <w:t>4,9%</w:t>
      </w:r>
      <w:r w:rsidR="003640EC">
        <w:rPr>
          <w:sz w:val="28"/>
          <w:szCs w:val="28"/>
        </w:rPr>
        <w:t xml:space="preserve"> </w:t>
      </w:r>
      <w:r w:rsidR="00263A86">
        <w:rPr>
          <w:sz w:val="28"/>
          <w:szCs w:val="28"/>
        </w:rPr>
        <w:t xml:space="preserve"> </w:t>
      </w:r>
      <w:r w:rsidR="003640EC">
        <w:rPr>
          <w:sz w:val="28"/>
          <w:szCs w:val="28"/>
        </w:rPr>
        <w:t xml:space="preserve"> </w:t>
      </w:r>
      <w:r w:rsidR="003640EC">
        <w:rPr>
          <w:sz w:val="28"/>
          <w:szCs w:val="28"/>
        </w:rPr>
        <w:sym w:font="Symbol" w:char="F05B"/>
      </w:r>
      <w:r w:rsidR="003640EC">
        <w:rPr>
          <w:sz w:val="28"/>
          <w:szCs w:val="28"/>
        </w:rPr>
        <w:t>3]</w:t>
      </w:r>
      <w:r w:rsidR="003640EC" w:rsidRPr="00F5562C">
        <w:rPr>
          <w:sz w:val="28"/>
          <w:szCs w:val="28"/>
        </w:rPr>
        <w:t>.</w:t>
      </w:r>
    </w:p>
    <w:p w:rsidR="003640EC" w:rsidRPr="00321BB9" w:rsidRDefault="003640EC" w:rsidP="00364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1BB9">
        <w:rPr>
          <w:sz w:val="28"/>
          <w:szCs w:val="28"/>
        </w:rPr>
        <w:t>Украинскую металлургию откровенно дестабилизирует постоянно усиливающийся дефицит необходимых для коксохимического производства марок коксующихся углей. Ранее эта проблема решалась путем импорта российского угля. Однако</w:t>
      </w:r>
      <w:r>
        <w:rPr>
          <w:sz w:val="28"/>
          <w:szCs w:val="28"/>
        </w:rPr>
        <w:t>,</w:t>
      </w:r>
      <w:r w:rsidRPr="00321BB9">
        <w:rPr>
          <w:sz w:val="28"/>
          <w:szCs w:val="28"/>
        </w:rPr>
        <w:t xml:space="preserve"> в связи с ростом металлургии в самой Р</w:t>
      </w:r>
      <w:r>
        <w:rPr>
          <w:sz w:val="28"/>
          <w:szCs w:val="28"/>
        </w:rPr>
        <w:t>оссии, э</w:t>
      </w:r>
      <w:r w:rsidRPr="00321BB9">
        <w:rPr>
          <w:sz w:val="28"/>
          <w:szCs w:val="28"/>
        </w:rPr>
        <w:t>тот источник уже иссяк. К тому же мировая цена на кокс за последний год практически удвоилась, достигая по ряду контрактов 650 долл</w:t>
      </w:r>
      <w:r>
        <w:rPr>
          <w:sz w:val="28"/>
          <w:szCs w:val="28"/>
        </w:rPr>
        <w:t>аров</w:t>
      </w:r>
      <w:r w:rsidRPr="00321BB9">
        <w:rPr>
          <w:sz w:val="28"/>
          <w:szCs w:val="28"/>
        </w:rPr>
        <w:t xml:space="preserve"> за тонну, что тяжким бременем ложится на себестоимость производителей.</w:t>
      </w:r>
    </w:p>
    <w:p w:rsidR="003640EC" w:rsidRPr="00321BB9" w:rsidRDefault="003640EC" w:rsidP="00364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1BB9">
        <w:rPr>
          <w:sz w:val="28"/>
          <w:szCs w:val="28"/>
        </w:rPr>
        <w:t xml:space="preserve">Образовавшийся дефицит коксующихся углей может быть покрыт только импортом из-за океана, т.е. из Австралии и Америки. </w:t>
      </w:r>
      <w:r>
        <w:rPr>
          <w:sz w:val="28"/>
          <w:szCs w:val="28"/>
        </w:rPr>
        <w:t xml:space="preserve">К сожалению, реализации такого решения мешает отсутствие </w:t>
      </w:r>
      <w:r w:rsidRPr="00321BB9">
        <w:rPr>
          <w:sz w:val="28"/>
          <w:szCs w:val="28"/>
        </w:rPr>
        <w:t xml:space="preserve"> портовых мощностей</w:t>
      </w:r>
      <w:r>
        <w:rPr>
          <w:sz w:val="28"/>
          <w:szCs w:val="28"/>
        </w:rPr>
        <w:t xml:space="preserve">, для создания которых </w:t>
      </w:r>
      <w:r w:rsidRPr="00321BB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необходима</w:t>
      </w:r>
      <w:r w:rsidRPr="00321BB9">
        <w:rPr>
          <w:sz w:val="28"/>
          <w:szCs w:val="28"/>
        </w:rPr>
        <w:t xml:space="preserve"> продуманная государственная политика</w:t>
      </w:r>
      <w:r>
        <w:rPr>
          <w:sz w:val="28"/>
          <w:szCs w:val="28"/>
        </w:rPr>
        <w:t xml:space="preserve"> [10]</w:t>
      </w:r>
      <w:r w:rsidRPr="00F5562C">
        <w:rPr>
          <w:sz w:val="28"/>
          <w:szCs w:val="28"/>
        </w:rPr>
        <w:t>.</w:t>
      </w:r>
    </w:p>
    <w:p w:rsidR="003640EC" w:rsidRPr="009E568E" w:rsidRDefault="003640EC" w:rsidP="00364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68E">
        <w:rPr>
          <w:sz w:val="28"/>
          <w:szCs w:val="28"/>
        </w:rPr>
        <w:t xml:space="preserve">Учитывая ограниченность внутренних финансовых ресурсов в условиях ухудшения доступа </w:t>
      </w:r>
      <w:r>
        <w:rPr>
          <w:sz w:val="28"/>
          <w:szCs w:val="28"/>
        </w:rPr>
        <w:t>к</w:t>
      </w:r>
      <w:r w:rsidRPr="009E568E">
        <w:rPr>
          <w:sz w:val="28"/>
          <w:szCs w:val="28"/>
        </w:rPr>
        <w:t xml:space="preserve"> внешни</w:t>
      </w:r>
      <w:r>
        <w:rPr>
          <w:sz w:val="28"/>
          <w:szCs w:val="28"/>
        </w:rPr>
        <w:t>м</w:t>
      </w:r>
      <w:r w:rsidRPr="009E568E">
        <w:rPr>
          <w:sz w:val="28"/>
          <w:szCs w:val="28"/>
        </w:rPr>
        <w:t xml:space="preserve"> кредит</w:t>
      </w:r>
      <w:r>
        <w:rPr>
          <w:sz w:val="28"/>
          <w:szCs w:val="28"/>
        </w:rPr>
        <w:t>ам</w:t>
      </w:r>
      <w:r w:rsidRPr="009E568E">
        <w:rPr>
          <w:sz w:val="28"/>
          <w:szCs w:val="28"/>
        </w:rPr>
        <w:t xml:space="preserve">, </w:t>
      </w:r>
      <w:r>
        <w:rPr>
          <w:sz w:val="28"/>
          <w:szCs w:val="28"/>
        </w:rPr>
        <w:t>производители</w:t>
      </w:r>
      <w:r w:rsidRPr="009E568E">
        <w:rPr>
          <w:sz w:val="28"/>
          <w:szCs w:val="28"/>
        </w:rPr>
        <w:t xml:space="preserve"> должны сделать нелегкий выбор: или остановить производство и потерять рынки, удерживая высокие цены в расчете на временные трудности, или снизить цены, тем самым восстановив спрос на свою продукцию и сохрани</w:t>
      </w:r>
      <w:r>
        <w:rPr>
          <w:sz w:val="28"/>
          <w:szCs w:val="28"/>
        </w:rPr>
        <w:t>ть</w:t>
      </w:r>
      <w:r w:rsidRPr="009E568E">
        <w:rPr>
          <w:sz w:val="28"/>
          <w:szCs w:val="28"/>
        </w:rPr>
        <w:t xml:space="preserve"> потребителя. </w:t>
      </w:r>
      <w:r>
        <w:rPr>
          <w:sz w:val="28"/>
          <w:szCs w:val="28"/>
        </w:rPr>
        <w:t xml:space="preserve">Очевидно, что второй путь безусловно сложнее, выбирая его, производители должны будут серьезно заняться проблемой управления затратами, к которой до недавнего времени отношение было довольно несерьезное. </w:t>
      </w:r>
    </w:p>
    <w:p w:rsidR="003640EC" w:rsidRDefault="003640EC" w:rsidP="003640EC">
      <w:pPr>
        <w:pStyle w:val="a3"/>
        <w:spacing w:line="240" w:lineRule="auto"/>
        <w:jc w:val="both"/>
        <w:rPr>
          <w:szCs w:val="28"/>
        </w:rPr>
      </w:pPr>
      <w:r w:rsidRPr="00BD540A">
        <w:rPr>
          <w:szCs w:val="28"/>
        </w:rPr>
        <w:t xml:space="preserve">Проблемой </w:t>
      </w:r>
      <w:r>
        <w:rPr>
          <w:szCs w:val="28"/>
        </w:rPr>
        <w:t xml:space="preserve">управления предприятием в условиях нестабильности </w:t>
      </w:r>
      <w:r w:rsidRPr="00BD540A">
        <w:rPr>
          <w:szCs w:val="28"/>
        </w:rPr>
        <w:t>внешней среды занимались и занимаются многие отечестве</w:t>
      </w:r>
      <w:r>
        <w:rPr>
          <w:szCs w:val="28"/>
        </w:rPr>
        <w:t xml:space="preserve">нные и зарубежные исследователи. </w:t>
      </w:r>
      <w:r w:rsidRPr="00C677B1">
        <w:rPr>
          <w:szCs w:val="28"/>
        </w:rPr>
        <w:t xml:space="preserve"> </w:t>
      </w:r>
      <w:r w:rsidRPr="00C677B1">
        <w:rPr>
          <w:bCs/>
          <w:szCs w:val="28"/>
        </w:rPr>
        <w:t>Долгов Э. В.</w:t>
      </w:r>
      <w:r>
        <w:rPr>
          <w:bCs/>
          <w:szCs w:val="28"/>
        </w:rPr>
        <w:t xml:space="preserve"> рассматривает алгоритм принятия</w:t>
      </w:r>
      <w:r w:rsidRPr="007838D9">
        <w:rPr>
          <w:bCs/>
          <w:szCs w:val="28"/>
        </w:rPr>
        <w:t xml:space="preserve"> управленческих решений в условиях</w:t>
      </w:r>
      <w:r w:rsidRPr="00F8658F">
        <w:rPr>
          <w:bCs/>
          <w:szCs w:val="28"/>
        </w:rPr>
        <w:t xml:space="preserve"> неопределенности с использованием статистических методов</w:t>
      </w:r>
      <w:r>
        <w:rPr>
          <w:bCs/>
          <w:szCs w:val="28"/>
        </w:rPr>
        <w:t xml:space="preserve">. Заслуживают внимания исследования  </w:t>
      </w:r>
      <w:r w:rsidRPr="00C677B1">
        <w:rPr>
          <w:bCs/>
          <w:szCs w:val="28"/>
        </w:rPr>
        <w:t xml:space="preserve"> </w:t>
      </w:r>
      <w:r w:rsidRPr="00C677B1">
        <w:rPr>
          <w:szCs w:val="28"/>
        </w:rPr>
        <w:t>Линовицк</w:t>
      </w:r>
      <w:r>
        <w:rPr>
          <w:szCs w:val="28"/>
        </w:rPr>
        <w:t>ой</w:t>
      </w:r>
      <w:r w:rsidRPr="00C677B1">
        <w:rPr>
          <w:szCs w:val="28"/>
        </w:rPr>
        <w:t xml:space="preserve"> С.А.</w:t>
      </w:r>
      <w:r>
        <w:rPr>
          <w:szCs w:val="28"/>
        </w:rPr>
        <w:t xml:space="preserve"> </w:t>
      </w:r>
      <w:r w:rsidR="001F5F24">
        <w:rPr>
          <w:szCs w:val="28"/>
        </w:rPr>
        <w:t>в области</w:t>
      </w:r>
      <w:r>
        <w:rPr>
          <w:szCs w:val="28"/>
        </w:rPr>
        <w:t xml:space="preserve"> </w:t>
      </w:r>
      <w:r w:rsidRPr="00961DE7">
        <w:t>оц</w:t>
      </w:r>
      <w:r>
        <w:t>е</w:t>
      </w:r>
      <w:r w:rsidRPr="00961DE7">
        <w:t xml:space="preserve">нки </w:t>
      </w:r>
      <w:r>
        <w:t>эффективности</w:t>
      </w:r>
      <w:r w:rsidRPr="00961DE7">
        <w:t xml:space="preserve"> </w:t>
      </w:r>
      <w:r>
        <w:t>адаптации отечественных предприятий к изменениям внешней среды.</w:t>
      </w:r>
      <w:r w:rsidRPr="00C677B1">
        <w:rPr>
          <w:szCs w:val="28"/>
        </w:rPr>
        <w:t xml:space="preserve"> </w:t>
      </w:r>
      <w:r>
        <w:rPr>
          <w:szCs w:val="28"/>
        </w:rPr>
        <w:t xml:space="preserve">Процессы принятия управленческих решений в условиях неопределенности рассмотрены </w:t>
      </w:r>
      <w:r w:rsidR="004C1E40">
        <w:rPr>
          <w:szCs w:val="28"/>
        </w:rPr>
        <w:t xml:space="preserve">в работах </w:t>
      </w:r>
      <w:r>
        <w:rPr>
          <w:szCs w:val="28"/>
        </w:rPr>
        <w:t xml:space="preserve"> </w:t>
      </w:r>
      <w:r w:rsidRPr="00C677B1">
        <w:rPr>
          <w:szCs w:val="28"/>
        </w:rPr>
        <w:t>Ходов</w:t>
      </w:r>
      <w:r w:rsidR="004C1E40">
        <w:rPr>
          <w:szCs w:val="28"/>
        </w:rPr>
        <w:t>а</w:t>
      </w:r>
      <w:r>
        <w:rPr>
          <w:szCs w:val="28"/>
        </w:rPr>
        <w:t xml:space="preserve"> </w:t>
      </w:r>
      <w:r w:rsidRPr="00C677B1">
        <w:rPr>
          <w:szCs w:val="28"/>
        </w:rPr>
        <w:t xml:space="preserve"> Л.</w:t>
      </w:r>
      <w:r>
        <w:rPr>
          <w:szCs w:val="28"/>
        </w:rPr>
        <w:t xml:space="preserve">Н.  </w:t>
      </w:r>
      <w:r>
        <w:t xml:space="preserve"> </w:t>
      </w:r>
      <w:r>
        <w:rPr>
          <w:szCs w:val="28"/>
        </w:rPr>
        <w:t>Проанализированы п</w:t>
      </w:r>
      <w:r w:rsidRPr="00B15026">
        <w:t>роблем</w:t>
      </w:r>
      <w:r>
        <w:t>ы</w:t>
      </w:r>
      <w:r w:rsidRPr="00B15026">
        <w:t xml:space="preserve"> управленческих решений в предпринимательской экономике переходного периода</w:t>
      </w:r>
      <w:r>
        <w:t xml:space="preserve"> Узуновым В.Н.</w:t>
      </w:r>
      <w:r>
        <w:rPr>
          <w:szCs w:val="28"/>
        </w:rPr>
        <w:t xml:space="preserve"> Однако, до сих пор не</w:t>
      </w:r>
      <w:r w:rsidRPr="001A6B10">
        <w:rPr>
          <w:szCs w:val="28"/>
        </w:rPr>
        <w:t xml:space="preserve">достаточно исследована более узкая проблема </w:t>
      </w:r>
      <w:r>
        <w:rPr>
          <w:szCs w:val="28"/>
        </w:rPr>
        <w:t>–</w:t>
      </w:r>
      <w:r w:rsidRPr="001A6B10">
        <w:rPr>
          <w:szCs w:val="28"/>
        </w:rPr>
        <w:t xml:space="preserve"> </w:t>
      </w:r>
      <w:r>
        <w:rPr>
          <w:szCs w:val="28"/>
        </w:rPr>
        <w:t>управление затратами промышленного предприятия в условиях нестабильности его внешнего окружения, в том числе предприятия   коксохимической отрасли.</w:t>
      </w:r>
    </w:p>
    <w:p w:rsidR="003640EC" w:rsidRPr="00F01D9A" w:rsidRDefault="003640EC" w:rsidP="003640EC">
      <w:pPr>
        <w:ind w:firstLine="567"/>
        <w:jc w:val="both"/>
        <w:rPr>
          <w:sz w:val="28"/>
          <w:szCs w:val="28"/>
        </w:rPr>
      </w:pPr>
      <w:r w:rsidRPr="00F01D9A">
        <w:rPr>
          <w:sz w:val="28"/>
          <w:szCs w:val="28"/>
        </w:rPr>
        <w:t>Целью данного исследования является изучение процесса управления затратами на коксохимическом предприятии в условиях нестабильной внешней среды.</w:t>
      </w:r>
    </w:p>
    <w:p w:rsidR="003640EC" w:rsidRPr="00F01D9A" w:rsidRDefault="003640EC" w:rsidP="003640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Известно, что основой управленческой деятельности является п</w:t>
      </w:r>
      <w:r w:rsidRPr="00F01D9A">
        <w:rPr>
          <w:sz w:val="28"/>
          <w:szCs w:val="28"/>
        </w:rPr>
        <w:t>ринятие решений</w:t>
      </w:r>
      <w:r>
        <w:rPr>
          <w:sz w:val="28"/>
          <w:szCs w:val="28"/>
        </w:rPr>
        <w:t>. От качества разработки, принятия и реализации управленческих решений зависит эффективность использования всех видов ресурсов предприятия.</w:t>
      </w:r>
      <w:r w:rsidRPr="00F01D9A">
        <w:rPr>
          <w:sz w:val="28"/>
          <w:szCs w:val="28"/>
        </w:rPr>
        <w:t xml:space="preserve"> </w:t>
      </w:r>
      <w:r>
        <w:rPr>
          <w:sz w:val="28"/>
          <w:szCs w:val="28"/>
        </w:rPr>
        <w:t>Выделяют несколько подходов при принятии решений</w:t>
      </w:r>
      <w:r w:rsidR="00A8116B">
        <w:rPr>
          <w:sz w:val="28"/>
          <w:szCs w:val="28"/>
        </w:rPr>
        <w:t>:</w:t>
      </w:r>
      <w:r>
        <w:rPr>
          <w:sz w:val="28"/>
          <w:szCs w:val="28"/>
        </w:rPr>
        <w:t xml:space="preserve"> это и рациональный подход, и подход, основанный на использовании  личного опыта. Руководители, работающие длительное время в одной и той же сфере, зачастую</w:t>
      </w:r>
      <w:r w:rsidR="003B5177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принимают решения интуитивно. </w:t>
      </w:r>
    </w:p>
    <w:p w:rsidR="009C5AE5" w:rsidRPr="00D82A4A" w:rsidRDefault="003640EC" w:rsidP="003640EC">
      <w:pPr>
        <w:pStyle w:val="a3"/>
        <w:tabs>
          <w:tab w:val="left" w:pos="3540"/>
        </w:tabs>
        <w:spacing w:line="240" w:lineRule="auto"/>
        <w:jc w:val="both"/>
      </w:pPr>
      <w:r>
        <w:t xml:space="preserve">Следует отметить, что управленческие решения, принимаемые </w:t>
      </w:r>
      <w:r w:rsidR="009C5AE5" w:rsidRPr="009C5AE5">
        <w:t xml:space="preserve"> в условиях нестабильности</w:t>
      </w:r>
      <w:r>
        <w:t>,</w:t>
      </w:r>
      <w:r w:rsidR="009C5AE5" w:rsidRPr="009C5AE5">
        <w:t xml:space="preserve"> имеют ряд отличительных особенностей по сравнению с решениями, принимаемыми в относительно стабильных условиях. </w:t>
      </w:r>
      <w:r w:rsidR="00C13C54">
        <w:t xml:space="preserve">В частности, интуитивный подход не всегда является эффективным. </w:t>
      </w:r>
      <w:r w:rsidR="009C5AE5" w:rsidRPr="009C5AE5">
        <w:t>В условиях неопределенности каждой фиксированной альтернативе соответствует множество возможных результатов, что затрудняет выбор наилучшей альтернативы.  Для менеджеров предприятия важным</w:t>
      </w:r>
      <w:r w:rsidR="00613CBC">
        <w:t>и</w:t>
      </w:r>
      <w:r w:rsidR="009C5AE5" w:rsidRPr="009C5AE5">
        <w:t xml:space="preserve"> </w:t>
      </w:r>
      <w:r w:rsidR="003B5177">
        <w:t xml:space="preserve">задачами </w:t>
      </w:r>
      <w:r w:rsidR="009C5AE5" w:rsidRPr="009C5AE5">
        <w:t>станов</w:t>
      </w:r>
      <w:r w:rsidR="00613CBC">
        <w:t>я</w:t>
      </w:r>
      <w:r w:rsidR="009C5AE5" w:rsidRPr="009C5AE5">
        <w:t xml:space="preserve">тся </w:t>
      </w:r>
      <w:r w:rsidR="003B5177">
        <w:t>исследование величины</w:t>
      </w:r>
      <w:r w:rsidR="009C5AE5" w:rsidRPr="009C5AE5">
        <w:t xml:space="preserve"> предполагаемого выигрыша или потерь в каждой ситуации, </w:t>
      </w:r>
      <w:r w:rsidR="003B5177">
        <w:t xml:space="preserve">анализ </w:t>
      </w:r>
      <w:r w:rsidR="009C5AE5" w:rsidRPr="009C5AE5">
        <w:t xml:space="preserve"> степени возможности проявления тех или иных исходов. То есть, в нестабильной экономической среде учет степени риска, обусловленного возможностью получения негативного результата из-за </w:t>
      </w:r>
      <w:r w:rsidR="009C5AE5" w:rsidRPr="00D82A4A">
        <w:t>неопределенности ситуации принятия решений</w:t>
      </w:r>
      <w:r w:rsidR="004D09B0">
        <w:t xml:space="preserve">, </w:t>
      </w:r>
      <w:r w:rsidR="003B5177">
        <w:t>имеет все большее значение.</w:t>
      </w:r>
    </w:p>
    <w:p w:rsidR="00D82A4A" w:rsidRPr="00D82A4A" w:rsidRDefault="003B5177" w:rsidP="00D82A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отмечают </w:t>
      </w:r>
      <w:r w:rsidR="00D82A4A" w:rsidRPr="00D82A4A">
        <w:rPr>
          <w:sz w:val="28"/>
          <w:szCs w:val="28"/>
        </w:rPr>
        <w:t xml:space="preserve">  Балдин К.В. и Воробьев С.Н. </w:t>
      </w:r>
      <w:r w:rsidR="00D82A4A" w:rsidRPr="00A532CA">
        <w:rPr>
          <w:sz w:val="28"/>
          <w:szCs w:val="28"/>
        </w:rPr>
        <w:sym w:font="Symbol" w:char="F05B"/>
      </w:r>
      <w:r w:rsidR="00A532CA" w:rsidRPr="00A532CA">
        <w:rPr>
          <w:sz w:val="28"/>
          <w:szCs w:val="28"/>
        </w:rPr>
        <w:t>1</w:t>
      </w:r>
      <w:r w:rsidR="00D82A4A" w:rsidRPr="00A532CA">
        <w:rPr>
          <w:sz w:val="28"/>
          <w:szCs w:val="28"/>
        </w:rPr>
        <w:sym w:font="Symbol" w:char="F05D"/>
      </w:r>
      <w:r w:rsidR="00D82A4A" w:rsidRPr="00A532CA">
        <w:rPr>
          <w:sz w:val="28"/>
          <w:szCs w:val="28"/>
        </w:rPr>
        <w:t>,</w:t>
      </w:r>
      <w:r w:rsidR="00D82A4A" w:rsidRPr="00D82A4A">
        <w:rPr>
          <w:sz w:val="28"/>
          <w:szCs w:val="28"/>
        </w:rPr>
        <w:t xml:space="preserve"> обосновывая решение в условиях риска, менеджер вынужден упрощать ситуацию, учитывать минимум основных компонентов. В результате при описании рискованных исходов управленец оперирует значениями оценок результатов, степенью подверженности возможным потерям, а также оценкам возможности получения выигрышей.</w:t>
      </w:r>
    </w:p>
    <w:p w:rsidR="00D82A4A" w:rsidRPr="00D82A4A" w:rsidRDefault="00D82A4A" w:rsidP="00D82A4A">
      <w:pPr>
        <w:ind w:firstLine="567"/>
        <w:jc w:val="both"/>
        <w:rPr>
          <w:sz w:val="28"/>
          <w:szCs w:val="28"/>
        </w:rPr>
      </w:pPr>
      <w:r w:rsidRPr="00D82A4A">
        <w:rPr>
          <w:sz w:val="28"/>
          <w:szCs w:val="28"/>
        </w:rPr>
        <w:t>В любой ситуации, связанной с принятием решений существует три основных компонента: 1) доступный выбор или альтернативы, 2) состояние природы, то есть события вне контроля принимающего решения, 3) издержки.</w:t>
      </w:r>
    </w:p>
    <w:p w:rsidR="00D82A4A" w:rsidRPr="00D82A4A" w:rsidRDefault="00D82A4A" w:rsidP="00D82A4A">
      <w:pPr>
        <w:ind w:firstLine="567"/>
        <w:jc w:val="both"/>
        <w:rPr>
          <w:sz w:val="28"/>
          <w:szCs w:val="28"/>
        </w:rPr>
      </w:pPr>
      <w:r w:rsidRPr="00D82A4A">
        <w:rPr>
          <w:sz w:val="28"/>
          <w:szCs w:val="28"/>
        </w:rPr>
        <w:t xml:space="preserve">Альтернативы либо действия – имеющийся выбор у лица, принимающего решения. Состояние природы – будущие события, которые не контролируются принимающим решения. Издержки являются необходимым условием для каждой комбинации альтернатив решения </w:t>
      </w:r>
      <w:r w:rsidRPr="00D82A4A">
        <w:rPr>
          <w:sz w:val="28"/>
          <w:szCs w:val="28"/>
        </w:rPr>
        <w:sym w:font="Symbol" w:char="F05B"/>
      </w:r>
      <w:r w:rsidR="003B5177">
        <w:rPr>
          <w:sz w:val="28"/>
          <w:szCs w:val="28"/>
        </w:rPr>
        <w:t>4</w:t>
      </w:r>
      <w:r w:rsidRPr="00D82A4A">
        <w:rPr>
          <w:sz w:val="28"/>
          <w:szCs w:val="28"/>
        </w:rPr>
        <w:sym w:font="Symbol" w:char="F05D"/>
      </w:r>
      <w:r w:rsidRPr="00D82A4A">
        <w:rPr>
          <w:sz w:val="28"/>
          <w:szCs w:val="28"/>
        </w:rPr>
        <w:t xml:space="preserve">. </w:t>
      </w:r>
    </w:p>
    <w:p w:rsidR="00D82A4A" w:rsidRPr="00D82A4A" w:rsidRDefault="00D82A4A" w:rsidP="00D82A4A">
      <w:pPr>
        <w:pStyle w:val="a4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D82A4A">
        <w:rPr>
          <w:iCs/>
          <w:sz w:val="28"/>
          <w:szCs w:val="28"/>
        </w:rPr>
        <w:t xml:space="preserve">В теории </w:t>
      </w:r>
      <w:r w:rsidR="003B5177">
        <w:rPr>
          <w:iCs/>
          <w:sz w:val="28"/>
          <w:szCs w:val="28"/>
        </w:rPr>
        <w:t xml:space="preserve">менеджмента </w:t>
      </w:r>
      <w:r w:rsidR="00AA7621">
        <w:rPr>
          <w:iCs/>
          <w:sz w:val="28"/>
          <w:szCs w:val="28"/>
        </w:rPr>
        <w:t>применяется</w:t>
      </w:r>
      <w:r w:rsidRPr="00D82A4A">
        <w:rPr>
          <w:iCs/>
          <w:sz w:val="28"/>
          <w:szCs w:val="28"/>
        </w:rPr>
        <w:t xml:space="preserve"> несколько методов управления предприятием в условиях нестабильной внешней среды, </w:t>
      </w:r>
      <w:r w:rsidR="00AA7621">
        <w:rPr>
          <w:iCs/>
          <w:sz w:val="28"/>
          <w:szCs w:val="28"/>
        </w:rPr>
        <w:t>выделим из них две основные группы</w:t>
      </w:r>
      <w:r w:rsidRPr="00D82A4A">
        <w:rPr>
          <w:iCs/>
          <w:sz w:val="28"/>
          <w:szCs w:val="28"/>
        </w:rPr>
        <w:t>:</w:t>
      </w:r>
    </w:p>
    <w:p w:rsidR="00D82A4A" w:rsidRPr="00D82A4A" w:rsidRDefault="00D82A4A" w:rsidP="00D82A4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2A4A">
        <w:rPr>
          <w:iCs/>
          <w:sz w:val="28"/>
          <w:szCs w:val="28"/>
        </w:rPr>
        <w:t xml:space="preserve">1. Методы управления, направленные на предвидение изменений:  </w:t>
      </w:r>
      <w:r w:rsidRPr="00D82A4A">
        <w:rPr>
          <w:sz w:val="28"/>
          <w:szCs w:val="28"/>
        </w:rPr>
        <w:t>стратегическое планирование; выбор стратегических позиций.</w:t>
      </w:r>
    </w:p>
    <w:p w:rsidR="00D82A4A" w:rsidRPr="00D82A4A" w:rsidRDefault="00D82A4A" w:rsidP="00D82A4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2A4A">
        <w:rPr>
          <w:iCs/>
          <w:sz w:val="28"/>
          <w:szCs w:val="28"/>
        </w:rPr>
        <w:t>2. Методы управления на основе гибких экстренных решений:</w:t>
      </w:r>
      <w:r w:rsidRPr="00D82A4A">
        <w:rPr>
          <w:i/>
          <w:iCs/>
          <w:sz w:val="28"/>
          <w:szCs w:val="28"/>
        </w:rPr>
        <w:t xml:space="preserve"> </w:t>
      </w:r>
      <w:r w:rsidRPr="00D82A4A">
        <w:rPr>
          <w:sz w:val="28"/>
          <w:szCs w:val="28"/>
        </w:rPr>
        <w:t xml:space="preserve"> ранжирование стратегических задач; управление по слабым сигналам;  управление в условиях неожиданных событий.</w:t>
      </w:r>
    </w:p>
    <w:p w:rsidR="00AA2614" w:rsidRDefault="007412CA" w:rsidP="00AA261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контексте эффективного управления предприятием целесообразно в</w:t>
      </w:r>
      <w:r w:rsidRPr="00AA2614">
        <w:rPr>
          <w:sz w:val="28"/>
          <w:szCs w:val="28"/>
        </w:rPr>
        <w:t>ыдели</w:t>
      </w:r>
      <w:r>
        <w:rPr>
          <w:sz w:val="28"/>
          <w:szCs w:val="28"/>
        </w:rPr>
        <w:t>т</w:t>
      </w:r>
      <w:r w:rsidRPr="00AA2614">
        <w:rPr>
          <w:sz w:val="28"/>
          <w:szCs w:val="28"/>
        </w:rPr>
        <w:t>ь</w:t>
      </w:r>
      <w:r w:rsidR="00AA2614" w:rsidRPr="00AA2614">
        <w:rPr>
          <w:sz w:val="28"/>
          <w:szCs w:val="28"/>
        </w:rPr>
        <w:t xml:space="preserve">  основны</w:t>
      </w:r>
      <w:r>
        <w:rPr>
          <w:sz w:val="28"/>
          <w:szCs w:val="28"/>
        </w:rPr>
        <w:t>е</w:t>
      </w:r>
      <w:r w:rsidR="00AA2614" w:rsidRPr="00AA2614">
        <w:rPr>
          <w:sz w:val="28"/>
          <w:szCs w:val="28"/>
        </w:rPr>
        <w:t xml:space="preserve"> аспект</w:t>
      </w:r>
      <w:r>
        <w:rPr>
          <w:sz w:val="28"/>
          <w:szCs w:val="28"/>
        </w:rPr>
        <w:t>ы</w:t>
      </w:r>
      <w:r w:rsidR="00AA2614" w:rsidRPr="00AA2614">
        <w:rPr>
          <w:sz w:val="28"/>
          <w:szCs w:val="28"/>
        </w:rPr>
        <w:t xml:space="preserve"> адаптации </w:t>
      </w:r>
      <w:r w:rsidR="00AA2614" w:rsidRPr="00A532CA">
        <w:rPr>
          <w:sz w:val="28"/>
          <w:szCs w:val="28"/>
        </w:rPr>
        <w:sym w:font="Symbol" w:char="F05B"/>
      </w:r>
      <w:r w:rsidR="00A532CA">
        <w:rPr>
          <w:sz w:val="28"/>
          <w:szCs w:val="28"/>
        </w:rPr>
        <w:t>2</w:t>
      </w:r>
      <w:r w:rsidR="00AA2614" w:rsidRPr="00A532CA">
        <w:rPr>
          <w:sz w:val="28"/>
          <w:szCs w:val="28"/>
        </w:rPr>
        <w:sym w:font="Symbol" w:char="F05D"/>
      </w:r>
      <w:r w:rsidR="00AA2614" w:rsidRPr="00A532CA">
        <w:rPr>
          <w:sz w:val="28"/>
          <w:szCs w:val="28"/>
        </w:rPr>
        <w:t>:</w:t>
      </w:r>
    </w:p>
    <w:p w:rsidR="00AA2614" w:rsidRPr="00AA2614" w:rsidRDefault="00AA2614" w:rsidP="00A37E7E">
      <w:pPr>
        <w:numPr>
          <w:ilvl w:val="0"/>
          <w:numId w:val="11"/>
        </w:numPr>
        <w:jc w:val="both"/>
        <w:rPr>
          <w:sz w:val="28"/>
          <w:szCs w:val="28"/>
        </w:rPr>
      </w:pPr>
      <w:r w:rsidRPr="00AA2614">
        <w:rPr>
          <w:sz w:val="28"/>
          <w:szCs w:val="28"/>
        </w:rPr>
        <w:t>социальная адаптация - способность в процессе исполнения и принятия решений учитывать изменения внешней и внутренней социальной сферы и приспосабливаться к ним;</w:t>
      </w:r>
    </w:p>
    <w:p w:rsidR="00AA2614" w:rsidRPr="00AA2614" w:rsidRDefault="00AA2614" w:rsidP="00A37E7E">
      <w:pPr>
        <w:numPr>
          <w:ilvl w:val="0"/>
          <w:numId w:val="11"/>
        </w:numPr>
        <w:jc w:val="both"/>
        <w:rPr>
          <w:sz w:val="28"/>
          <w:szCs w:val="28"/>
        </w:rPr>
      </w:pPr>
      <w:r w:rsidRPr="00AA2614">
        <w:rPr>
          <w:sz w:val="28"/>
          <w:szCs w:val="28"/>
        </w:rPr>
        <w:t>научно-техническая адаптация - учет требований и использование достижений научно-технического прогресса в области новых технологий и новых товаров, организации и методов управления, подготовки кадров;</w:t>
      </w:r>
    </w:p>
    <w:p w:rsidR="00AA2614" w:rsidRPr="00AA2614" w:rsidRDefault="00AA2614" w:rsidP="00A37E7E">
      <w:pPr>
        <w:numPr>
          <w:ilvl w:val="0"/>
          <w:numId w:val="11"/>
        </w:numPr>
        <w:jc w:val="both"/>
        <w:rPr>
          <w:sz w:val="28"/>
          <w:szCs w:val="28"/>
        </w:rPr>
      </w:pPr>
      <w:r w:rsidRPr="00AA2614">
        <w:rPr>
          <w:sz w:val="28"/>
          <w:szCs w:val="28"/>
        </w:rPr>
        <w:t>административная адаптация - соответствие форм и методов управления потребностям процесса и системы управления, характеризуемое стилем управления, инициативой на местах, степенью делегировани</w:t>
      </w:r>
      <w:r w:rsidR="0047590F">
        <w:rPr>
          <w:sz w:val="28"/>
          <w:szCs w:val="28"/>
        </w:rPr>
        <w:t>я</w:t>
      </w:r>
      <w:r w:rsidRPr="00AA2614">
        <w:rPr>
          <w:sz w:val="28"/>
          <w:szCs w:val="28"/>
        </w:rPr>
        <w:t xml:space="preserve"> ответственности; </w:t>
      </w:r>
    </w:p>
    <w:p w:rsidR="00AA2614" w:rsidRPr="00AA2614" w:rsidRDefault="00AA2614" w:rsidP="00A37E7E">
      <w:pPr>
        <w:numPr>
          <w:ilvl w:val="0"/>
          <w:numId w:val="11"/>
        </w:numPr>
        <w:jc w:val="both"/>
        <w:rPr>
          <w:sz w:val="28"/>
          <w:szCs w:val="28"/>
        </w:rPr>
      </w:pPr>
      <w:r w:rsidRPr="00AA2614">
        <w:rPr>
          <w:sz w:val="28"/>
          <w:szCs w:val="28"/>
        </w:rPr>
        <w:t>рыночная адаптация - приспособляемость системы к различным изменениям условий производства, рынка, развитию научно-технического прогресса и т.д. при долгосрочной оценке эффективности управления</w:t>
      </w:r>
      <w:r w:rsidR="00CC0C36">
        <w:rPr>
          <w:sz w:val="28"/>
          <w:szCs w:val="28"/>
        </w:rPr>
        <w:t xml:space="preserve">. </w:t>
      </w:r>
      <w:r w:rsidR="007412CA">
        <w:rPr>
          <w:sz w:val="28"/>
          <w:szCs w:val="28"/>
        </w:rPr>
        <w:t>Очевидно, что д</w:t>
      </w:r>
      <w:r w:rsidRPr="00AA2614">
        <w:rPr>
          <w:sz w:val="28"/>
          <w:szCs w:val="28"/>
        </w:rPr>
        <w:t xml:space="preserve">анный аспект является одним из основных критериев эффективности управления. </w:t>
      </w:r>
    </w:p>
    <w:p w:rsidR="00AA2614" w:rsidRPr="00AA2614" w:rsidRDefault="00AA2614" w:rsidP="00AA261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2614">
        <w:rPr>
          <w:sz w:val="28"/>
          <w:szCs w:val="28"/>
        </w:rPr>
        <w:t>В то же время эффективность управления может быть рассмотрена в другом аспекте с помощью особых, специфичных для системы критериев, отражающих результаты функционирования этой системы или ее элементов.</w:t>
      </w:r>
    </w:p>
    <w:p w:rsidR="00AA2614" w:rsidRPr="00AA2614" w:rsidRDefault="00AA2614" w:rsidP="00AA2614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A2614">
        <w:rPr>
          <w:sz w:val="28"/>
          <w:szCs w:val="28"/>
        </w:rPr>
        <w:t xml:space="preserve">В общем виде процесс адаптации состоит из таких этапов </w:t>
      </w:r>
      <w:r w:rsidRPr="00A532CA">
        <w:rPr>
          <w:sz w:val="28"/>
          <w:szCs w:val="28"/>
        </w:rPr>
        <w:sym w:font="Symbol" w:char="F05B"/>
      </w:r>
      <w:r w:rsidR="00A532CA" w:rsidRPr="00A532CA">
        <w:rPr>
          <w:sz w:val="28"/>
          <w:szCs w:val="28"/>
        </w:rPr>
        <w:t>7</w:t>
      </w:r>
      <w:r w:rsidRPr="00A532CA">
        <w:rPr>
          <w:sz w:val="28"/>
          <w:szCs w:val="28"/>
        </w:rPr>
        <w:sym w:font="Symbol" w:char="F05D"/>
      </w:r>
      <w:r w:rsidRPr="00A532CA">
        <w:rPr>
          <w:sz w:val="28"/>
          <w:szCs w:val="28"/>
        </w:rPr>
        <w:t>:</w:t>
      </w:r>
    </w:p>
    <w:p w:rsidR="00AA2614" w:rsidRPr="00AA2614" w:rsidRDefault="00AA2614" w:rsidP="00AA2614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A2614">
        <w:rPr>
          <w:sz w:val="28"/>
          <w:szCs w:val="28"/>
        </w:rPr>
        <w:t>- мониторинг и фиксация изменений во внешней среде;</w:t>
      </w:r>
    </w:p>
    <w:p w:rsidR="00AA2614" w:rsidRPr="00AA2614" w:rsidRDefault="00AA2614" w:rsidP="00AA2614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A2614">
        <w:rPr>
          <w:sz w:val="28"/>
          <w:szCs w:val="28"/>
        </w:rPr>
        <w:t>- определение ключевых тенденций развития;</w:t>
      </w:r>
    </w:p>
    <w:p w:rsidR="00AA2614" w:rsidRPr="00AA2614" w:rsidRDefault="00AA2614" w:rsidP="00AA2614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A2614">
        <w:rPr>
          <w:sz w:val="28"/>
          <w:szCs w:val="28"/>
        </w:rPr>
        <w:t xml:space="preserve">- поиск перспективных возможностей и выбор мероприятий; </w:t>
      </w:r>
    </w:p>
    <w:p w:rsidR="00AA2614" w:rsidRPr="00AA2614" w:rsidRDefault="00AA2614" w:rsidP="00AA2614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A2614">
        <w:rPr>
          <w:sz w:val="28"/>
          <w:szCs w:val="28"/>
        </w:rPr>
        <w:t>- реализация выбранных мероприятий;</w:t>
      </w:r>
    </w:p>
    <w:p w:rsidR="00AA2614" w:rsidRPr="00AA2614" w:rsidRDefault="00AA2614" w:rsidP="00AA2614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A2614">
        <w:rPr>
          <w:sz w:val="28"/>
          <w:szCs w:val="28"/>
        </w:rPr>
        <w:t>- оценка эффективности проведенных мероприятий и корректировка действий.</w:t>
      </w:r>
    </w:p>
    <w:p w:rsidR="00AA2614" w:rsidRPr="00AA2614" w:rsidRDefault="00AA2614" w:rsidP="00AA2614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A2614">
        <w:rPr>
          <w:sz w:val="28"/>
          <w:szCs w:val="28"/>
        </w:rPr>
        <w:t xml:space="preserve">В зависимости от степени неопределенности будущего, существенности изменений, сферы деятельности предприятия и выбранной стратегии по каждому из перечисленных выше этапов используется специфический инструментарий анализа и принятия решений относительно действий по адаптации системы. </w:t>
      </w:r>
    </w:p>
    <w:p w:rsidR="00AA2614" w:rsidRPr="00AA2614" w:rsidRDefault="00AA2614" w:rsidP="00AA2614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A2614">
        <w:rPr>
          <w:sz w:val="28"/>
          <w:szCs w:val="28"/>
        </w:rPr>
        <w:t>По мнению Линовицкой С.А.</w:t>
      </w:r>
      <w:r w:rsidR="00CC0C36">
        <w:rPr>
          <w:sz w:val="28"/>
          <w:szCs w:val="28"/>
        </w:rPr>
        <w:t>,</w:t>
      </w:r>
      <w:r w:rsidRPr="00AA2614">
        <w:rPr>
          <w:sz w:val="28"/>
          <w:szCs w:val="28"/>
        </w:rPr>
        <w:t xml:space="preserve"> анализ целесообразности адаптивных мероприятий можно оценить следующим образом:</w:t>
      </w:r>
    </w:p>
    <w:p w:rsidR="00AA2614" w:rsidRPr="00AA2614" w:rsidRDefault="00AA2614" w:rsidP="00E94665">
      <w:pPr>
        <w:numPr>
          <w:ilvl w:val="0"/>
          <w:numId w:val="9"/>
        </w:numPr>
        <w:tabs>
          <w:tab w:val="clear" w:pos="851"/>
        </w:tabs>
        <w:ind w:left="360"/>
        <w:jc w:val="both"/>
        <w:rPr>
          <w:sz w:val="28"/>
          <w:szCs w:val="28"/>
        </w:rPr>
      </w:pPr>
      <w:r w:rsidRPr="00AA2614">
        <w:rPr>
          <w:sz w:val="28"/>
          <w:szCs w:val="28"/>
        </w:rPr>
        <w:t>по результатам деятельности (достигнуты или нет поставленные цели, выполнены ли заданные параметры);</w:t>
      </w:r>
    </w:p>
    <w:p w:rsidR="00AA2614" w:rsidRPr="00AA2614" w:rsidRDefault="00AA2614" w:rsidP="00E94665">
      <w:pPr>
        <w:numPr>
          <w:ilvl w:val="0"/>
          <w:numId w:val="9"/>
        </w:numPr>
        <w:tabs>
          <w:tab w:val="clear" w:pos="851"/>
        </w:tabs>
        <w:ind w:left="360"/>
        <w:jc w:val="both"/>
        <w:rPr>
          <w:sz w:val="28"/>
          <w:szCs w:val="28"/>
        </w:rPr>
      </w:pPr>
      <w:r w:rsidRPr="00AA2614">
        <w:rPr>
          <w:sz w:val="28"/>
          <w:szCs w:val="28"/>
        </w:rPr>
        <w:t>по сумме затрат, понесенных на эти адекватные мероприятия (в т.ч. по сравнению с планом, бюджетом);</w:t>
      </w:r>
    </w:p>
    <w:p w:rsidR="00AA2614" w:rsidRPr="00AA2614" w:rsidRDefault="00AA2614" w:rsidP="00E94665">
      <w:pPr>
        <w:numPr>
          <w:ilvl w:val="0"/>
          <w:numId w:val="9"/>
        </w:numPr>
        <w:tabs>
          <w:tab w:val="clear" w:pos="851"/>
        </w:tabs>
        <w:ind w:left="360"/>
        <w:jc w:val="both"/>
        <w:rPr>
          <w:sz w:val="28"/>
          <w:szCs w:val="28"/>
        </w:rPr>
      </w:pPr>
      <w:r w:rsidRPr="00AA2614">
        <w:rPr>
          <w:sz w:val="28"/>
          <w:szCs w:val="28"/>
        </w:rPr>
        <w:t>по соотношению достигнутого (прогнозного) результата  к понесенным (прогнозным) затратам на адаптацию.</w:t>
      </w:r>
    </w:p>
    <w:p w:rsidR="00AA2614" w:rsidRPr="00AA2614" w:rsidRDefault="00AA2614" w:rsidP="00AA2614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A2614">
        <w:rPr>
          <w:sz w:val="28"/>
          <w:szCs w:val="28"/>
        </w:rPr>
        <w:t xml:space="preserve">Специалисты выделяют ряд методов, позволяющих оценить эффективность адаптационных мероприятий. Достоинства и недостатки этих методов представлены в таблице </w:t>
      </w:r>
      <w:r w:rsidR="00A37E7E">
        <w:rPr>
          <w:sz w:val="28"/>
          <w:szCs w:val="28"/>
        </w:rPr>
        <w:t>1</w:t>
      </w:r>
      <w:r w:rsidRPr="00AA2614">
        <w:rPr>
          <w:sz w:val="28"/>
          <w:szCs w:val="28"/>
        </w:rPr>
        <w:t>.</w:t>
      </w:r>
      <w:r w:rsidR="00A37E7E">
        <w:rPr>
          <w:sz w:val="28"/>
          <w:szCs w:val="28"/>
        </w:rPr>
        <w:t>1</w:t>
      </w:r>
      <w:r w:rsidRPr="00AA2614">
        <w:rPr>
          <w:sz w:val="28"/>
          <w:szCs w:val="28"/>
        </w:rPr>
        <w:t xml:space="preserve">  </w:t>
      </w:r>
      <w:r w:rsidRPr="00A532CA">
        <w:rPr>
          <w:sz w:val="28"/>
          <w:szCs w:val="28"/>
        </w:rPr>
        <w:sym w:font="Symbol" w:char="F05B"/>
      </w:r>
      <w:r w:rsidR="00A532CA" w:rsidRPr="00A532CA">
        <w:rPr>
          <w:sz w:val="28"/>
          <w:szCs w:val="28"/>
        </w:rPr>
        <w:t>7</w:t>
      </w:r>
      <w:r w:rsidRPr="00A532CA">
        <w:rPr>
          <w:sz w:val="28"/>
          <w:szCs w:val="28"/>
        </w:rPr>
        <w:sym w:font="Symbol" w:char="F05D"/>
      </w:r>
      <w:r w:rsidRPr="00A532CA">
        <w:rPr>
          <w:sz w:val="28"/>
          <w:szCs w:val="28"/>
        </w:rPr>
        <w:t>.</w:t>
      </w:r>
    </w:p>
    <w:p w:rsidR="00A37E7E" w:rsidRPr="00A37E7E" w:rsidRDefault="00A37E7E" w:rsidP="00A37E7E">
      <w:pPr>
        <w:tabs>
          <w:tab w:val="left" w:pos="5812"/>
        </w:tabs>
        <w:spacing w:line="360" w:lineRule="auto"/>
        <w:ind w:firstLine="709"/>
        <w:jc w:val="right"/>
        <w:rPr>
          <w:sz w:val="28"/>
          <w:szCs w:val="28"/>
        </w:rPr>
      </w:pPr>
      <w:r w:rsidRPr="00A37E7E">
        <w:rPr>
          <w:sz w:val="28"/>
          <w:szCs w:val="28"/>
        </w:rPr>
        <w:t xml:space="preserve">Таблица </w:t>
      </w:r>
      <w:r w:rsidR="00A532CA">
        <w:rPr>
          <w:sz w:val="28"/>
          <w:szCs w:val="28"/>
        </w:rPr>
        <w:t>1</w:t>
      </w:r>
      <w:r w:rsidRPr="00A37E7E">
        <w:rPr>
          <w:sz w:val="28"/>
          <w:szCs w:val="28"/>
        </w:rPr>
        <w:t>.</w:t>
      </w:r>
      <w:r w:rsidR="00A532CA">
        <w:rPr>
          <w:sz w:val="28"/>
          <w:szCs w:val="28"/>
        </w:rPr>
        <w:t>1</w:t>
      </w:r>
    </w:p>
    <w:p w:rsidR="00A37E7E" w:rsidRPr="00A37E7E" w:rsidRDefault="00FF440B" w:rsidP="00A37E7E">
      <w:pPr>
        <w:tabs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</w:t>
      </w:r>
      <w:r w:rsidR="00A37E7E" w:rsidRPr="00A37E7E">
        <w:rPr>
          <w:sz w:val="28"/>
          <w:szCs w:val="28"/>
        </w:rPr>
        <w:t xml:space="preserve"> методов оценки эффективности адаптации предприятий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49"/>
        <w:gridCol w:w="3469"/>
      </w:tblGrid>
      <w:tr w:rsidR="00A37E7E" w:rsidRPr="00961DE7" w:rsidTr="00CC0C36">
        <w:tc>
          <w:tcPr>
            <w:tcW w:w="2160" w:type="dxa"/>
          </w:tcPr>
          <w:p w:rsidR="00A37E7E" w:rsidRPr="00961DE7" w:rsidRDefault="00A37E7E" w:rsidP="008619CB">
            <w:pPr>
              <w:tabs>
                <w:tab w:val="left" w:pos="5812"/>
              </w:tabs>
              <w:jc w:val="center"/>
            </w:pPr>
            <w:r w:rsidRPr="00961DE7">
              <w:t>Название метода</w:t>
            </w:r>
          </w:p>
        </w:tc>
        <w:tc>
          <w:tcPr>
            <w:tcW w:w="3549" w:type="dxa"/>
          </w:tcPr>
          <w:p w:rsidR="00A37E7E" w:rsidRPr="00961DE7" w:rsidRDefault="00A37E7E" w:rsidP="008619CB">
            <w:pPr>
              <w:tabs>
                <w:tab w:val="left" w:pos="5812"/>
              </w:tabs>
              <w:jc w:val="center"/>
            </w:pPr>
            <w:r w:rsidRPr="00961DE7">
              <w:t>Преимущества</w:t>
            </w:r>
          </w:p>
        </w:tc>
        <w:tc>
          <w:tcPr>
            <w:tcW w:w="3469" w:type="dxa"/>
          </w:tcPr>
          <w:p w:rsidR="00A37E7E" w:rsidRPr="00961DE7" w:rsidRDefault="00A37E7E" w:rsidP="008619CB">
            <w:pPr>
              <w:tabs>
                <w:tab w:val="left" w:pos="5812"/>
              </w:tabs>
              <w:jc w:val="center"/>
            </w:pPr>
            <w:r w:rsidRPr="00961DE7">
              <w:t>Недостатки</w:t>
            </w:r>
          </w:p>
        </w:tc>
      </w:tr>
      <w:tr w:rsidR="00A37E7E" w:rsidRPr="00961DE7" w:rsidTr="00CC0C36">
        <w:tc>
          <w:tcPr>
            <w:tcW w:w="2160" w:type="dxa"/>
          </w:tcPr>
          <w:p w:rsidR="00A37E7E" w:rsidRPr="00961DE7" w:rsidRDefault="00A37E7E" w:rsidP="008619CB">
            <w:pPr>
              <w:tabs>
                <w:tab w:val="left" w:pos="5812"/>
              </w:tabs>
              <w:jc w:val="center"/>
            </w:pPr>
            <w:r w:rsidRPr="00961DE7">
              <w:t>Сравнительный анализ плановых (нормативных) показателей с фактически полученными</w:t>
            </w:r>
          </w:p>
        </w:tc>
        <w:tc>
          <w:tcPr>
            <w:tcW w:w="3549" w:type="dxa"/>
          </w:tcPr>
          <w:p w:rsidR="00A37E7E" w:rsidRPr="00961DE7" w:rsidRDefault="00A37E7E" w:rsidP="008619CB">
            <w:pPr>
              <w:tabs>
                <w:tab w:val="left" w:pos="5812"/>
              </w:tabs>
            </w:pPr>
            <w:r w:rsidRPr="00961DE7">
              <w:t>- анализ имеет объективный характер, поскольку исследуются количественные показатели;</w:t>
            </w:r>
          </w:p>
          <w:p w:rsidR="00A37E7E" w:rsidRPr="00961DE7" w:rsidRDefault="00A37E7E" w:rsidP="008619CB">
            <w:pPr>
              <w:tabs>
                <w:tab w:val="left" w:pos="5812"/>
              </w:tabs>
            </w:pPr>
            <w:r w:rsidRPr="00961DE7">
              <w:t>- возможность выбирать наиболее значимые для предприятия показатели</w:t>
            </w:r>
          </w:p>
        </w:tc>
        <w:tc>
          <w:tcPr>
            <w:tcW w:w="3469" w:type="dxa"/>
          </w:tcPr>
          <w:p w:rsidR="00A37E7E" w:rsidRPr="00961DE7" w:rsidRDefault="00A37E7E" w:rsidP="008619CB">
            <w:pPr>
              <w:tabs>
                <w:tab w:val="left" w:pos="5812"/>
              </w:tabs>
            </w:pPr>
            <w:r w:rsidRPr="00961DE7">
              <w:t>-поставленные перед предприятием цели не всегда можно выразить через количественные показатели, что уменьшает ценность анализа;</w:t>
            </w:r>
          </w:p>
          <w:p w:rsidR="00A37E7E" w:rsidRPr="00961DE7" w:rsidRDefault="00A37E7E" w:rsidP="008619CB">
            <w:pPr>
              <w:tabs>
                <w:tab w:val="left" w:pos="5812"/>
              </w:tabs>
            </w:pPr>
            <w:r w:rsidRPr="00961DE7">
              <w:t>-неструктурированность показателей приводит к тому, что некоторые направления деятельности предприятия остаются без внимания</w:t>
            </w:r>
          </w:p>
        </w:tc>
      </w:tr>
      <w:tr w:rsidR="00A37E7E" w:rsidRPr="00961DE7" w:rsidTr="00CC0C36">
        <w:tc>
          <w:tcPr>
            <w:tcW w:w="2160" w:type="dxa"/>
          </w:tcPr>
          <w:p w:rsidR="00A37E7E" w:rsidRPr="00961DE7" w:rsidRDefault="00A37E7E" w:rsidP="008619CB">
            <w:pPr>
              <w:tabs>
                <w:tab w:val="left" w:pos="5812"/>
              </w:tabs>
              <w:jc w:val="center"/>
            </w:pPr>
            <w:r w:rsidRPr="00961DE7">
              <w:t>Анализ эффективности адаптации предприятий на основе системы сбалансированных показателей</w:t>
            </w:r>
          </w:p>
        </w:tc>
        <w:tc>
          <w:tcPr>
            <w:tcW w:w="3549" w:type="dxa"/>
          </w:tcPr>
          <w:p w:rsidR="00A37E7E" w:rsidRPr="00961DE7" w:rsidRDefault="00A37E7E" w:rsidP="008619CB">
            <w:pPr>
              <w:tabs>
                <w:tab w:val="left" w:pos="5812"/>
              </w:tabs>
            </w:pPr>
            <w:r w:rsidRPr="00961DE7">
              <w:t>- данная модель является достаточно гибкой, в случае необходимости к ней можно добавить необходимые блоки;</w:t>
            </w:r>
          </w:p>
          <w:p w:rsidR="00A37E7E" w:rsidRPr="00961DE7" w:rsidRDefault="00A37E7E" w:rsidP="008619CB">
            <w:pPr>
              <w:tabs>
                <w:tab w:val="left" w:pos="5812"/>
              </w:tabs>
            </w:pPr>
            <w:r w:rsidRPr="00961DE7">
              <w:t>- анализ показателей в их взаимосвязи и взаимодействии;</w:t>
            </w:r>
          </w:p>
          <w:p w:rsidR="00A37E7E" w:rsidRPr="00961DE7" w:rsidRDefault="00A37E7E" w:rsidP="008619CB">
            <w:pPr>
              <w:tabs>
                <w:tab w:val="left" w:pos="5812"/>
              </w:tabs>
            </w:pPr>
            <w:r w:rsidRPr="00961DE7">
              <w:t>- выбор значительного количества показателей для анализа, которые имеют разн</w:t>
            </w:r>
            <w:r w:rsidR="00337DD4">
              <w:t>ое</w:t>
            </w:r>
            <w:r w:rsidRPr="00961DE7">
              <w:t xml:space="preserve"> измер</w:t>
            </w:r>
            <w:r w:rsidR="00337DD4">
              <w:t>ение</w:t>
            </w:r>
          </w:p>
        </w:tc>
        <w:tc>
          <w:tcPr>
            <w:tcW w:w="3469" w:type="dxa"/>
          </w:tcPr>
          <w:p w:rsidR="00A37E7E" w:rsidRPr="00961DE7" w:rsidRDefault="00A37E7E" w:rsidP="008619CB">
            <w:pPr>
              <w:tabs>
                <w:tab w:val="left" w:pos="5812"/>
              </w:tabs>
            </w:pPr>
            <w:r w:rsidRPr="00961DE7">
              <w:t>- данный вид анализа требует значительных затрат ресурсов (человеческих и финансовых) для сбора необходимой информации;</w:t>
            </w:r>
          </w:p>
          <w:p w:rsidR="00A37E7E" w:rsidRPr="00961DE7" w:rsidRDefault="00A37E7E" w:rsidP="008619CB">
            <w:pPr>
              <w:tabs>
                <w:tab w:val="left" w:pos="5812"/>
              </w:tabs>
            </w:pPr>
            <w:r w:rsidRPr="00961DE7">
              <w:t>- субъективные оценки относительно минимального и максимального уровня показателей приводят к искривлению результатов анализа</w:t>
            </w:r>
          </w:p>
        </w:tc>
      </w:tr>
      <w:tr w:rsidR="00A37E7E" w:rsidRPr="00961DE7" w:rsidTr="00CC0C36">
        <w:tc>
          <w:tcPr>
            <w:tcW w:w="2160" w:type="dxa"/>
          </w:tcPr>
          <w:p w:rsidR="00A37E7E" w:rsidRPr="00961DE7" w:rsidRDefault="00A37E7E" w:rsidP="008619CB">
            <w:pPr>
              <w:tabs>
                <w:tab w:val="left" w:pos="5812"/>
              </w:tabs>
              <w:jc w:val="center"/>
            </w:pPr>
            <w:r w:rsidRPr="00961DE7">
              <w:t>Стратегическая оценка предприятия</w:t>
            </w:r>
          </w:p>
        </w:tc>
        <w:tc>
          <w:tcPr>
            <w:tcW w:w="3549" w:type="dxa"/>
          </w:tcPr>
          <w:p w:rsidR="00A37E7E" w:rsidRPr="00961DE7" w:rsidRDefault="00A37E7E" w:rsidP="008619CB">
            <w:pPr>
              <w:tabs>
                <w:tab w:val="left" w:pos="5812"/>
              </w:tabs>
            </w:pPr>
            <w:r w:rsidRPr="00961DE7">
              <w:t>- простота выполнения анализа;</w:t>
            </w:r>
          </w:p>
          <w:p w:rsidR="00A37E7E" w:rsidRPr="00961DE7" w:rsidRDefault="00A37E7E" w:rsidP="008619CB">
            <w:pPr>
              <w:tabs>
                <w:tab w:val="left" w:pos="5812"/>
              </w:tabs>
            </w:pPr>
            <w:r w:rsidRPr="00961DE7">
              <w:t>- незначительно, по сравнению с другими методами, затраты на сбор информации</w:t>
            </w:r>
          </w:p>
        </w:tc>
        <w:tc>
          <w:tcPr>
            <w:tcW w:w="3469" w:type="dxa"/>
          </w:tcPr>
          <w:p w:rsidR="00A37E7E" w:rsidRPr="00961DE7" w:rsidRDefault="00A37E7E" w:rsidP="008619CB">
            <w:pPr>
              <w:tabs>
                <w:tab w:val="left" w:pos="5812"/>
              </w:tabs>
            </w:pPr>
            <w:r w:rsidRPr="00961DE7">
              <w:t>- субъективность экспертных оценок;</w:t>
            </w:r>
          </w:p>
          <w:p w:rsidR="00A37E7E" w:rsidRPr="00961DE7" w:rsidRDefault="00A37E7E" w:rsidP="008619CB">
            <w:pPr>
              <w:tabs>
                <w:tab w:val="left" w:pos="5812"/>
              </w:tabs>
            </w:pPr>
            <w:r w:rsidRPr="00961DE7">
              <w:t>- сравнение ситуации в организации с прошлым периодом, при этом игнорируется степень достижения поставленных целей</w:t>
            </w:r>
          </w:p>
        </w:tc>
      </w:tr>
      <w:tr w:rsidR="00A37E7E" w:rsidRPr="00961DE7" w:rsidTr="00CC0C36">
        <w:tc>
          <w:tcPr>
            <w:tcW w:w="2160" w:type="dxa"/>
          </w:tcPr>
          <w:p w:rsidR="00A37E7E" w:rsidRPr="00961DE7" w:rsidRDefault="00A37E7E" w:rsidP="008619CB">
            <w:pPr>
              <w:tabs>
                <w:tab w:val="left" w:pos="5812"/>
              </w:tabs>
              <w:jc w:val="center"/>
            </w:pPr>
            <w:r w:rsidRPr="00961DE7">
              <w:t>Сравнительный анализ показателей деятельности предприятия с учетом и без учета адаптации</w:t>
            </w:r>
          </w:p>
        </w:tc>
        <w:tc>
          <w:tcPr>
            <w:tcW w:w="3549" w:type="dxa"/>
          </w:tcPr>
          <w:p w:rsidR="00A37E7E" w:rsidRPr="00961DE7" w:rsidRDefault="00A37E7E" w:rsidP="008619CB">
            <w:pPr>
              <w:tabs>
                <w:tab w:val="left" w:pos="5812"/>
              </w:tabs>
            </w:pPr>
            <w:r w:rsidRPr="00961DE7">
              <w:t>-</w:t>
            </w:r>
            <w:r>
              <w:t xml:space="preserve"> </w:t>
            </w:r>
            <w:r w:rsidRPr="00961DE7">
              <w:t>позволяет выделить в полученных показателях деятельности долю, полученную благодаря адаптации;</w:t>
            </w:r>
          </w:p>
          <w:p w:rsidR="00A37E7E" w:rsidRPr="00961DE7" w:rsidRDefault="00A37E7E" w:rsidP="008619CB">
            <w:pPr>
              <w:tabs>
                <w:tab w:val="left" w:pos="5812"/>
              </w:tabs>
            </w:pPr>
            <w:r w:rsidRPr="00961DE7">
              <w:t>-</w:t>
            </w:r>
            <w:r>
              <w:t xml:space="preserve"> </w:t>
            </w:r>
            <w:r w:rsidRPr="00961DE7">
              <w:t>возможно оценить целесообразность осуществления адаптации;</w:t>
            </w:r>
          </w:p>
          <w:p w:rsidR="00A37E7E" w:rsidRPr="00961DE7" w:rsidRDefault="00A37E7E" w:rsidP="008619CB">
            <w:pPr>
              <w:tabs>
                <w:tab w:val="left" w:pos="5812"/>
              </w:tabs>
            </w:pPr>
            <w:r w:rsidRPr="00961DE7">
              <w:t>-</w:t>
            </w:r>
            <w:r>
              <w:t xml:space="preserve"> </w:t>
            </w:r>
            <w:r w:rsidRPr="00961DE7">
              <w:t>для анализа можно выбирать любые показатели</w:t>
            </w:r>
          </w:p>
        </w:tc>
        <w:tc>
          <w:tcPr>
            <w:tcW w:w="3469" w:type="dxa"/>
          </w:tcPr>
          <w:p w:rsidR="00A37E7E" w:rsidRPr="00961DE7" w:rsidRDefault="00A37E7E" w:rsidP="008619CB">
            <w:pPr>
              <w:tabs>
                <w:tab w:val="left" w:pos="5812"/>
              </w:tabs>
            </w:pPr>
            <w:r w:rsidRPr="00961DE7">
              <w:t>- субъективность экспертных оценок, что уменьшает практическую ценность анализа;</w:t>
            </w:r>
          </w:p>
          <w:p w:rsidR="00A37E7E" w:rsidRPr="00961DE7" w:rsidRDefault="00A37E7E" w:rsidP="008619CB">
            <w:pPr>
              <w:tabs>
                <w:tab w:val="left" w:pos="5812"/>
              </w:tabs>
            </w:pPr>
            <w:r w:rsidRPr="00961DE7">
              <w:t>- требует от исследователя специальных знаний в сфере маркетинга и финансов</w:t>
            </w:r>
          </w:p>
        </w:tc>
      </w:tr>
    </w:tbl>
    <w:p w:rsidR="008570B2" w:rsidRPr="00E94665" w:rsidRDefault="008570B2" w:rsidP="008570B2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A2614">
        <w:rPr>
          <w:sz w:val="28"/>
          <w:szCs w:val="28"/>
        </w:rPr>
        <w:t xml:space="preserve">Создание системы управления, оперативно реагирующей на изменения факторов среды, в которой оно функционирует, позволит предприятию сохранять устойчивость финансового состояния и свою </w:t>
      </w:r>
      <w:r w:rsidRPr="00E94665">
        <w:rPr>
          <w:sz w:val="28"/>
          <w:szCs w:val="28"/>
        </w:rPr>
        <w:t xml:space="preserve">конкурентоспособность. </w:t>
      </w:r>
    </w:p>
    <w:p w:rsidR="00E94665" w:rsidRPr="00E94665" w:rsidRDefault="00E94665" w:rsidP="00E94665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94665">
        <w:rPr>
          <w:sz w:val="28"/>
          <w:szCs w:val="28"/>
        </w:rPr>
        <w:t>Для создания такой системы управления необходимо, прежде всего, активизировать в планировании работу по а</w:t>
      </w:r>
      <w:r w:rsidRPr="00E94665">
        <w:rPr>
          <w:iCs/>
          <w:sz w:val="28"/>
          <w:szCs w:val="28"/>
        </w:rPr>
        <w:t xml:space="preserve">нализу и контролю состояния внешней среды, прогнозированию изменений. </w:t>
      </w:r>
      <w:r w:rsidRPr="00E94665">
        <w:rPr>
          <w:sz w:val="28"/>
          <w:szCs w:val="28"/>
        </w:rPr>
        <w:t xml:space="preserve">Для этого необходимо решать следующие </w:t>
      </w:r>
      <w:r w:rsidRPr="00A532CA">
        <w:rPr>
          <w:sz w:val="28"/>
          <w:szCs w:val="28"/>
        </w:rPr>
        <w:t xml:space="preserve">задачи </w:t>
      </w:r>
      <w:r w:rsidRPr="00A532CA">
        <w:rPr>
          <w:sz w:val="28"/>
          <w:szCs w:val="28"/>
        </w:rPr>
        <w:sym w:font="Symbol" w:char="F05B"/>
      </w:r>
      <w:r w:rsidR="00A532CA" w:rsidRPr="00A532CA">
        <w:rPr>
          <w:sz w:val="28"/>
          <w:szCs w:val="28"/>
        </w:rPr>
        <w:t>5</w:t>
      </w:r>
      <w:r w:rsidRPr="00A532CA">
        <w:rPr>
          <w:sz w:val="28"/>
          <w:szCs w:val="28"/>
        </w:rPr>
        <w:sym w:font="Symbol" w:char="F05D"/>
      </w:r>
      <w:r w:rsidRPr="00A532CA">
        <w:rPr>
          <w:sz w:val="28"/>
          <w:szCs w:val="28"/>
        </w:rPr>
        <w:t>:</w:t>
      </w:r>
      <w:r w:rsidRPr="00E94665">
        <w:rPr>
          <w:sz w:val="28"/>
          <w:szCs w:val="28"/>
        </w:rPr>
        <w:t xml:space="preserve"> </w:t>
      </w:r>
    </w:p>
    <w:p w:rsidR="00E94665" w:rsidRPr="00E94665" w:rsidRDefault="00E94665" w:rsidP="00E94665">
      <w:pPr>
        <w:numPr>
          <w:ilvl w:val="0"/>
          <w:numId w:val="8"/>
        </w:numPr>
        <w:tabs>
          <w:tab w:val="left" w:pos="5812"/>
        </w:tabs>
        <w:jc w:val="both"/>
        <w:rPr>
          <w:sz w:val="28"/>
          <w:szCs w:val="28"/>
        </w:rPr>
      </w:pPr>
      <w:r w:rsidRPr="00E94665">
        <w:rPr>
          <w:sz w:val="28"/>
          <w:szCs w:val="28"/>
        </w:rPr>
        <w:t xml:space="preserve">стратегический и оперативный маркетинг (исследование рынков продукции и сырья), разработка (корректировка) предложений по рыночной стратегии и тактике предприятия, обеспечивающих рост (как минимум сохранение) объёмов продаж, устойчивость рыночной позиции в среднесрочной и долгосрочной перспективе; </w:t>
      </w:r>
    </w:p>
    <w:p w:rsidR="00E94665" w:rsidRPr="00E94665" w:rsidRDefault="00E94665" w:rsidP="00E94665">
      <w:pPr>
        <w:numPr>
          <w:ilvl w:val="0"/>
          <w:numId w:val="8"/>
        </w:numPr>
        <w:tabs>
          <w:tab w:val="left" w:pos="5812"/>
        </w:tabs>
        <w:jc w:val="both"/>
        <w:rPr>
          <w:sz w:val="28"/>
          <w:szCs w:val="28"/>
        </w:rPr>
      </w:pPr>
      <w:r w:rsidRPr="00E94665">
        <w:rPr>
          <w:sz w:val="28"/>
          <w:szCs w:val="28"/>
        </w:rPr>
        <w:t xml:space="preserve">мониторинг правового пространства, в котором действует предприятие, выявление возможных «угроз», потенциальных выгод, обеспечение правовой информированности руководителей всех уровней управления; </w:t>
      </w:r>
    </w:p>
    <w:p w:rsidR="00E94665" w:rsidRPr="00E94665" w:rsidRDefault="00E94665" w:rsidP="00E94665">
      <w:pPr>
        <w:numPr>
          <w:ilvl w:val="0"/>
          <w:numId w:val="8"/>
        </w:numPr>
        <w:tabs>
          <w:tab w:val="left" w:pos="5812"/>
        </w:tabs>
        <w:jc w:val="both"/>
        <w:rPr>
          <w:sz w:val="28"/>
          <w:szCs w:val="28"/>
        </w:rPr>
      </w:pPr>
      <w:r w:rsidRPr="00E94665">
        <w:rPr>
          <w:sz w:val="28"/>
          <w:szCs w:val="28"/>
        </w:rPr>
        <w:t xml:space="preserve"> мониторинг общей экономической, социальной и политической ситуации в стране, анализ, оценка влияния принимаемых структурами власти решений на предприятие. </w:t>
      </w:r>
    </w:p>
    <w:p w:rsidR="00E94665" w:rsidRPr="00E94665" w:rsidRDefault="00E94665" w:rsidP="00DE784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4665">
        <w:rPr>
          <w:iCs/>
          <w:sz w:val="28"/>
          <w:szCs w:val="28"/>
        </w:rPr>
        <w:t xml:space="preserve">При решении перечисленных задач следует учитывать реакцию на изменение среды и состояния предприятия. </w:t>
      </w:r>
      <w:r w:rsidRPr="00E94665">
        <w:rPr>
          <w:sz w:val="28"/>
          <w:szCs w:val="28"/>
        </w:rPr>
        <w:t>Основными проблемами здесь могут быть</w:t>
      </w:r>
      <w:r w:rsidR="00DE7841">
        <w:rPr>
          <w:sz w:val="28"/>
          <w:szCs w:val="28"/>
        </w:rPr>
        <w:t xml:space="preserve"> недостаточные </w:t>
      </w:r>
      <w:r w:rsidRPr="00E94665">
        <w:rPr>
          <w:sz w:val="28"/>
          <w:szCs w:val="28"/>
        </w:rPr>
        <w:t xml:space="preserve">степень адекватности реакции произошедшим изменениям и скорость реакции. Обеспечить адекватность реакции возможно: </w:t>
      </w:r>
    </w:p>
    <w:p w:rsidR="00E94665" w:rsidRPr="00E94665" w:rsidRDefault="00E94665" w:rsidP="00457656">
      <w:pPr>
        <w:numPr>
          <w:ilvl w:val="0"/>
          <w:numId w:val="14"/>
        </w:numPr>
        <w:jc w:val="both"/>
        <w:rPr>
          <w:sz w:val="28"/>
          <w:szCs w:val="28"/>
        </w:rPr>
      </w:pPr>
      <w:r w:rsidRPr="00E94665">
        <w:rPr>
          <w:sz w:val="28"/>
          <w:szCs w:val="28"/>
        </w:rPr>
        <w:t xml:space="preserve">при наличии полной, достоверной и своевременной информации о состоянии среды, в которой находится предприятие и состоянии самого предприятия; </w:t>
      </w:r>
    </w:p>
    <w:p w:rsidR="00E94665" w:rsidRPr="00E94665" w:rsidRDefault="00E94665" w:rsidP="00457656">
      <w:pPr>
        <w:numPr>
          <w:ilvl w:val="0"/>
          <w:numId w:val="14"/>
        </w:numPr>
        <w:jc w:val="both"/>
        <w:rPr>
          <w:sz w:val="28"/>
          <w:szCs w:val="28"/>
        </w:rPr>
      </w:pPr>
      <w:r w:rsidRPr="00E94665">
        <w:rPr>
          <w:sz w:val="28"/>
          <w:szCs w:val="28"/>
        </w:rPr>
        <w:t xml:space="preserve">при условии использования имеющегося в настоящее время довольно богатого набора инструментальных средств, технологий для выполнения этой работы. </w:t>
      </w:r>
    </w:p>
    <w:p w:rsidR="00457656" w:rsidRPr="00961DE7" w:rsidRDefault="00457656" w:rsidP="00457656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61DE7">
        <w:rPr>
          <w:sz w:val="28"/>
          <w:szCs w:val="28"/>
        </w:rPr>
        <w:t>Подсистема «управления затратами» подвержена влиянию различных факторов макро уровня, основными из которых являются:</w:t>
      </w:r>
    </w:p>
    <w:p w:rsidR="00457656" w:rsidRPr="00961DE7" w:rsidRDefault="00457656" w:rsidP="00457656">
      <w:pPr>
        <w:pStyle w:val="10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1DE7">
        <w:rPr>
          <w:sz w:val="28"/>
          <w:szCs w:val="28"/>
        </w:rPr>
        <w:t xml:space="preserve">политическая нестабильность, социально-экономическая напряженность, национальные столкновения; </w:t>
      </w:r>
    </w:p>
    <w:p w:rsidR="00457656" w:rsidRPr="00961DE7" w:rsidRDefault="00457656" w:rsidP="00457656">
      <w:pPr>
        <w:pStyle w:val="10"/>
        <w:numPr>
          <w:ilvl w:val="0"/>
          <w:numId w:val="14"/>
        </w:numPr>
        <w:shd w:val="clear" w:color="auto" w:fill="FFFFFF"/>
        <w:tabs>
          <w:tab w:val="left" w:pos="5793"/>
        </w:tabs>
        <w:spacing w:before="0" w:beforeAutospacing="0" w:after="0" w:afterAutospacing="0"/>
        <w:rPr>
          <w:sz w:val="28"/>
          <w:szCs w:val="28"/>
        </w:rPr>
      </w:pPr>
      <w:r w:rsidRPr="00961DE7">
        <w:rPr>
          <w:sz w:val="28"/>
          <w:szCs w:val="28"/>
        </w:rPr>
        <w:t xml:space="preserve">региональные и отраслевые особенности развития; </w:t>
      </w:r>
      <w:r w:rsidRPr="00961DE7">
        <w:rPr>
          <w:sz w:val="28"/>
          <w:szCs w:val="28"/>
        </w:rPr>
        <w:tab/>
      </w:r>
    </w:p>
    <w:p w:rsidR="00457656" w:rsidRPr="00961DE7" w:rsidRDefault="00457656" w:rsidP="00457656">
      <w:pPr>
        <w:pStyle w:val="10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1DE7">
        <w:rPr>
          <w:sz w:val="28"/>
          <w:szCs w:val="28"/>
        </w:rPr>
        <w:t xml:space="preserve">неустойчивость финансового рынка и национальной валюты, инфляция; </w:t>
      </w:r>
    </w:p>
    <w:p w:rsidR="00457656" w:rsidRPr="00961DE7" w:rsidRDefault="00457656" w:rsidP="00457656">
      <w:pPr>
        <w:pStyle w:val="10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1DE7">
        <w:rPr>
          <w:sz w:val="28"/>
          <w:szCs w:val="28"/>
        </w:rPr>
        <w:t xml:space="preserve">потребность в инвестициях, потребительский спрос. </w:t>
      </w:r>
    </w:p>
    <w:p w:rsidR="00457656" w:rsidRPr="00961DE7" w:rsidRDefault="00457656" w:rsidP="00457656">
      <w:pPr>
        <w:pStyle w:val="1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961DE7">
        <w:rPr>
          <w:sz w:val="28"/>
          <w:szCs w:val="28"/>
        </w:rPr>
        <w:t>Данные факторы, влияющие на эффективность управления всем предприятием и затратами</w:t>
      </w:r>
      <w:r w:rsidR="005A43C0">
        <w:rPr>
          <w:sz w:val="28"/>
          <w:szCs w:val="28"/>
        </w:rPr>
        <w:t>,</w:t>
      </w:r>
      <w:r w:rsidRPr="00961DE7">
        <w:rPr>
          <w:sz w:val="28"/>
          <w:szCs w:val="28"/>
        </w:rPr>
        <w:t xml:space="preserve"> в частности</w:t>
      </w:r>
      <w:r w:rsidR="00D10EC0">
        <w:rPr>
          <w:sz w:val="28"/>
          <w:szCs w:val="28"/>
        </w:rPr>
        <w:t>,</w:t>
      </w:r>
      <w:r w:rsidRPr="00961DE7">
        <w:rPr>
          <w:sz w:val="28"/>
          <w:szCs w:val="28"/>
        </w:rPr>
        <w:t xml:space="preserve"> можно объединить в четыре группы </w:t>
      </w:r>
      <w:r w:rsidRPr="00A532CA">
        <w:rPr>
          <w:sz w:val="28"/>
          <w:szCs w:val="28"/>
        </w:rPr>
        <w:sym w:font="Symbol" w:char="F05B"/>
      </w:r>
      <w:r w:rsidR="00A532CA" w:rsidRPr="00A532CA">
        <w:rPr>
          <w:sz w:val="28"/>
          <w:szCs w:val="28"/>
        </w:rPr>
        <w:t>6</w:t>
      </w:r>
      <w:r w:rsidRPr="00A532CA">
        <w:rPr>
          <w:sz w:val="28"/>
          <w:szCs w:val="28"/>
        </w:rPr>
        <w:sym w:font="Symbol" w:char="F05D"/>
      </w:r>
      <w:r w:rsidRPr="00A532CA">
        <w:rPr>
          <w:sz w:val="28"/>
          <w:szCs w:val="28"/>
        </w:rPr>
        <w:t>:</w:t>
      </w:r>
    </w:p>
    <w:p w:rsidR="00457656" w:rsidRPr="00961DE7" w:rsidRDefault="00457656" w:rsidP="00457656">
      <w:pPr>
        <w:pStyle w:val="10"/>
        <w:numPr>
          <w:ilvl w:val="1"/>
          <w:numId w:val="12"/>
        </w:numPr>
        <w:shd w:val="clear" w:color="auto" w:fill="FFFFFF"/>
        <w:tabs>
          <w:tab w:val="clear" w:pos="1364"/>
        </w:tabs>
        <w:spacing w:before="0" w:beforeAutospacing="0" w:after="0" w:afterAutospacing="0"/>
        <w:ind w:left="360"/>
        <w:rPr>
          <w:sz w:val="28"/>
          <w:szCs w:val="28"/>
        </w:rPr>
      </w:pPr>
      <w:r w:rsidRPr="00961DE7">
        <w:rPr>
          <w:sz w:val="28"/>
          <w:szCs w:val="28"/>
        </w:rPr>
        <w:t xml:space="preserve">Политические факторы риска: вероятность радикальных изменений в составе правительства или проводимой им политики; реприватизация собственности; местное законодательство, регулирующее право собственности; качество государственного управления, государственное вмешательство в управление предприятием; бюрократизм; взаимоотношения с соседними государствами; протекционизм; социально-культурные условия, национальные особенности. </w:t>
      </w:r>
    </w:p>
    <w:p w:rsidR="00457656" w:rsidRPr="00961DE7" w:rsidRDefault="00457656" w:rsidP="00457656">
      <w:pPr>
        <w:pStyle w:val="10"/>
        <w:numPr>
          <w:ilvl w:val="1"/>
          <w:numId w:val="12"/>
        </w:numPr>
        <w:shd w:val="clear" w:color="auto" w:fill="FFFFFF"/>
        <w:tabs>
          <w:tab w:val="clear" w:pos="1364"/>
        </w:tabs>
        <w:spacing w:before="0" w:beforeAutospacing="0" w:after="0" w:afterAutospacing="0"/>
        <w:ind w:left="360"/>
        <w:rPr>
          <w:sz w:val="28"/>
          <w:szCs w:val="28"/>
        </w:rPr>
      </w:pPr>
      <w:r w:rsidRPr="00961DE7">
        <w:rPr>
          <w:sz w:val="28"/>
          <w:szCs w:val="28"/>
        </w:rPr>
        <w:t xml:space="preserve">Экономические факторы риска: реальные темпы экономического роста; масштабы экономики, доступность источников сырья, наличие и стоимость рабочей силы в регионе, платежный баланс страны, изменение конъюнктуры на международном рынке товара. </w:t>
      </w:r>
    </w:p>
    <w:p w:rsidR="00457656" w:rsidRPr="00961DE7" w:rsidRDefault="00457656" w:rsidP="00457656">
      <w:pPr>
        <w:pStyle w:val="10"/>
        <w:numPr>
          <w:ilvl w:val="1"/>
          <w:numId w:val="12"/>
        </w:numPr>
        <w:shd w:val="clear" w:color="auto" w:fill="FFFFFF"/>
        <w:tabs>
          <w:tab w:val="clear" w:pos="1364"/>
        </w:tabs>
        <w:spacing w:before="0" w:beforeAutospacing="0" w:after="0" w:afterAutospacing="0"/>
        <w:ind w:left="360"/>
        <w:rPr>
          <w:sz w:val="28"/>
          <w:szCs w:val="28"/>
        </w:rPr>
      </w:pPr>
      <w:r w:rsidRPr="00961DE7">
        <w:rPr>
          <w:sz w:val="28"/>
          <w:szCs w:val="28"/>
        </w:rPr>
        <w:t xml:space="preserve">Финансовые факторы риска: ограничительные меры по отношению к движению товаров и капитала, конвертируемость национальной валюты, регулирование цен, ставки налогообложения, стабильность национальной валюты, уровень инфляции, возможность привлечения иностранного капитала. </w:t>
      </w:r>
    </w:p>
    <w:p w:rsidR="00457656" w:rsidRPr="00961DE7" w:rsidRDefault="00457656" w:rsidP="0045765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61DE7">
        <w:rPr>
          <w:sz w:val="28"/>
          <w:szCs w:val="28"/>
        </w:rPr>
        <w:t>Оценить степень влияния названных групп факторов на управление затратами возможно с помощью существующих методик оценки динамичности внешней среды.</w:t>
      </w:r>
    </w:p>
    <w:p w:rsidR="00457656" w:rsidRPr="00961DE7" w:rsidRDefault="00457656" w:rsidP="0045765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61DE7">
        <w:rPr>
          <w:sz w:val="28"/>
          <w:szCs w:val="28"/>
        </w:rPr>
        <w:t>Для  того чтобы подсистема «управление затратами» эффективно работала в условиях нестабильной  внешней среды необходимо выполнение двух условий:</w:t>
      </w:r>
    </w:p>
    <w:p w:rsidR="00457656" w:rsidRPr="00961DE7" w:rsidRDefault="00457656" w:rsidP="00457656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961DE7">
        <w:rPr>
          <w:sz w:val="28"/>
          <w:szCs w:val="28"/>
        </w:rPr>
        <w:t>предприятие должно располагать хорошо налаженной информационной системой;</w:t>
      </w:r>
    </w:p>
    <w:p w:rsidR="00457656" w:rsidRPr="00961DE7" w:rsidRDefault="00457656" w:rsidP="00457656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961DE7">
        <w:rPr>
          <w:sz w:val="28"/>
          <w:szCs w:val="28"/>
        </w:rPr>
        <w:t>предприятие должно располагать специалистами, владеющими методами оценки динамичности внешней среды.</w:t>
      </w:r>
    </w:p>
    <w:p w:rsidR="00457656" w:rsidRPr="00961DE7" w:rsidRDefault="00457656" w:rsidP="0045765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61DE7">
        <w:rPr>
          <w:sz w:val="28"/>
          <w:szCs w:val="28"/>
        </w:rPr>
        <w:t>Создание на коксохимических предприятиях информационной системы подразумевает выполнение определенных требований:</w:t>
      </w:r>
    </w:p>
    <w:p w:rsidR="00457656" w:rsidRPr="00961DE7" w:rsidRDefault="00457656" w:rsidP="00457656">
      <w:pPr>
        <w:pStyle w:val="a4"/>
        <w:numPr>
          <w:ilvl w:val="1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961DE7">
        <w:rPr>
          <w:sz w:val="28"/>
          <w:szCs w:val="28"/>
        </w:rPr>
        <w:t>бизнес-процессы должны находить полное отражение в информационной системе;</w:t>
      </w:r>
    </w:p>
    <w:p w:rsidR="00457656" w:rsidRPr="00961DE7" w:rsidRDefault="00457656" w:rsidP="00457656">
      <w:pPr>
        <w:pStyle w:val="a4"/>
        <w:numPr>
          <w:ilvl w:val="1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961DE7">
        <w:rPr>
          <w:sz w:val="28"/>
          <w:szCs w:val="28"/>
        </w:rPr>
        <w:t xml:space="preserve">возможность увеличения количества пользователей системы и объема обрабатываемых данных без перехода на новые программные или аппаратные платформы; </w:t>
      </w:r>
    </w:p>
    <w:p w:rsidR="00457656" w:rsidRPr="00961DE7" w:rsidRDefault="00457656" w:rsidP="00457656">
      <w:pPr>
        <w:pStyle w:val="a4"/>
        <w:numPr>
          <w:ilvl w:val="1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961DE7">
        <w:rPr>
          <w:sz w:val="28"/>
          <w:szCs w:val="28"/>
        </w:rPr>
        <w:t>взаимодействие между отдельными блоками информационной системы, отсутствие дублирования ввода данных, отсутствие или минимизация барьеров для информационных потоков;</w:t>
      </w:r>
    </w:p>
    <w:p w:rsidR="00457656" w:rsidRPr="00961DE7" w:rsidRDefault="00457656" w:rsidP="00457656">
      <w:pPr>
        <w:pStyle w:val="a4"/>
        <w:numPr>
          <w:ilvl w:val="1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961DE7">
        <w:rPr>
          <w:sz w:val="28"/>
          <w:szCs w:val="28"/>
        </w:rPr>
        <w:t>устойчивость системы к попыткам нарушения установленных прав доступа к информации как изнутри системы, так и извне;</w:t>
      </w:r>
    </w:p>
    <w:p w:rsidR="00457656" w:rsidRPr="00961DE7" w:rsidRDefault="00457656" w:rsidP="00457656">
      <w:pPr>
        <w:pStyle w:val="a4"/>
        <w:numPr>
          <w:ilvl w:val="1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961DE7">
        <w:rPr>
          <w:sz w:val="28"/>
          <w:szCs w:val="28"/>
        </w:rPr>
        <w:t xml:space="preserve">соответствие информационной системы открытым стандартам и возможность ее расширения с использованием оборудования и программного обеспечения независимых поставщиков; </w:t>
      </w:r>
    </w:p>
    <w:p w:rsidR="00457656" w:rsidRPr="00961DE7" w:rsidRDefault="00457656" w:rsidP="00457656">
      <w:pPr>
        <w:pStyle w:val="a4"/>
        <w:numPr>
          <w:ilvl w:val="1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961DE7">
        <w:rPr>
          <w:sz w:val="28"/>
          <w:szCs w:val="28"/>
        </w:rPr>
        <w:t>оперативное поступление информации в любую часть информационной системы;</w:t>
      </w:r>
    </w:p>
    <w:p w:rsidR="00457656" w:rsidRPr="00961DE7" w:rsidRDefault="00457656" w:rsidP="00457656">
      <w:pPr>
        <w:pStyle w:val="a4"/>
        <w:numPr>
          <w:ilvl w:val="1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961DE7">
        <w:rPr>
          <w:sz w:val="28"/>
          <w:szCs w:val="28"/>
        </w:rPr>
        <w:t>наличие возможности и инструмента для анализа, планирования и контроля функционирования информационной системы;</w:t>
      </w:r>
    </w:p>
    <w:p w:rsidR="00457656" w:rsidRDefault="00457656" w:rsidP="00457656">
      <w:pPr>
        <w:pStyle w:val="a4"/>
        <w:numPr>
          <w:ilvl w:val="1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961DE7">
        <w:rPr>
          <w:sz w:val="28"/>
          <w:szCs w:val="28"/>
        </w:rPr>
        <w:t>наличие возможности и инструментария для доработки и расширения функциональности системы;</w:t>
      </w:r>
    </w:p>
    <w:p w:rsidR="00457656" w:rsidRDefault="00457656" w:rsidP="00457656">
      <w:pPr>
        <w:pStyle w:val="a4"/>
        <w:numPr>
          <w:ilvl w:val="1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961DE7">
        <w:rPr>
          <w:sz w:val="28"/>
          <w:szCs w:val="28"/>
        </w:rPr>
        <w:t>информационная система должна предоставлять сотрудникам и менеджерам предприятия информацию, адекватную поставленным целям управления;</w:t>
      </w:r>
    </w:p>
    <w:p w:rsidR="00457656" w:rsidRDefault="00457656" w:rsidP="00457656">
      <w:pPr>
        <w:pStyle w:val="a4"/>
        <w:numPr>
          <w:ilvl w:val="1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961DE7">
        <w:rPr>
          <w:sz w:val="28"/>
          <w:szCs w:val="28"/>
        </w:rPr>
        <w:t xml:space="preserve">соответствие организационному уровню, т.е. на каждом из этапов развития предприятия требования к информационной системе различны. </w:t>
      </w:r>
    </w:p>
    <w:p w:rsidR="002B6FF8" w:rsidRPr="00961DE7" w:rsidRDefault="002B6FF8" w:rsidP="002B6FF8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поставленных задач позволит предприятиям коксохимической отрасли сохранить потребителей своей продукции, а, следовательно, выжить </w:t>
      </w:r>
      <w:r w:rsidR="005E49B6">
        <w:rPr>
          <w:sz w:val="28"/>
          <w:szCs w:val="28"/>
        </w:rPr>
        <w:t>в сложной экономической ситуации.</w:t>
      </w:r>
    </w:p>
    <w:p w:rsidR="001E6077" w:rsidRDefault="001E6077" w:rsidP="001E6077">
      <w:pPr>
        <w:pStyle w:val="a3"/>
        <w:tabs>
          <w:tab w:val="left" w:pos="3540"/>
        </w:tabs>
        <w:spacing w:line="240" w:lineRule="auto"/>
        <w:jc w:val="both"/>
        <w:rPr>
          <w:b/>
        </w:rPr>
      </w:pPr>
    </w:p>
    <w:p w:rsidR="003900EB" w:rsidRDefault="003900EB" w:rsidP="009B5B17">
      <w:pPr>
        <w:jc w:val="center"/>
        <w:rPr>
          <w:sz w:val="28"/>
          <w:szCs w:val="28"/>
        </w:rPr>
      </w:pPr>
      <w:r w:rsidRPr="009B5B17">
        <w:rPr>
          <w:sz w:val="28"/>
          <w:szCs w:val="28"/>
        </w:rPr>
        <w:t>Литература</w:t>
      </w:r>
    </w:p>
    <w:p w:rsidR="009B5B17" w:rsidRPr="009B5B17" w:rsidRDefault="009B5B17" w:rsidP="009B5B17">
      <w:pPr>
        <w:jc w:val="center"/>
        <w:rPr>
          <w:sz w:val="28"/>
          <w:szCs w:val="28"/>
        </w:rPr>
      </w:pPr>
    </w:p>
    <w:p w:rsidR="006D14E3" w:rsidRDefault="006D14E3" w:rsidP="002732D5">
      <w:pPr>
        <w:numPr>
          <w:ilvl w:val="0"/>
          <w:numId w:val="1"/>
        </w:numPr>
        <w:tabs>
          <w:tab w:val="clear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Балдин К.В., Воробьев С.Н. Управление рисками. Уч. пособие – М.: ЮНИТИ-ДАНА, 2005.- 511 с.</w:t>
      </w:r>
    </w:p>
    <w:p w:rsidR="006D14E3" w:rsidRPr="006A6810" w:rsidRDefault="006D14E3" w:rsidP="006A6810">
      <w:pPr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r w:rsidRPr="006A6810">
        <w:rPr>
          <w:sz w:val="28"/>
          <w:szCs w:val="28"/>
        </w:rPr>
        <w:t xml:space="preserve">Внешние и внутренние факторы.- </w:t>
      </w:r>
      <w:hyperlink r:id="rId6" w:history="1">
        <w:r w:rsidRPr="006A6810">
          <w:rPr>
            <w:rStyle w:val="a5"/>
            <w:color w:val="auto"/>
            <w:sz w:val="28"/>
            <w:szCs w:val="28"/>
            <w:u w:val="none"/>
          </w:rPr>
          <w:t>http://www.gaap.ru</w:t>
        </w:r>
      </w:hyperlink>
      <w:r w:rsidRPr="006A6810">
        <w:rPr>
          <w:sz w:val="28"/>
          <w:szCs w:val="28"/>
        </w:rPr>
        <w:t>/biblio/corpfin</w:t>
      </w:r>
      <w:r>
        <w:rPr>
          <w:sz w:val="28"/>
          <w:szCs w:val="28"/>
        </w:rPr>
        <w:t xml:space="preserve"> </w:t>
      </w:r>
      <w:r w:rsidRPr="006A6810">
        <w:rPr>
          <w:sz w:val="28"/>
          <w:szCs w:val="28"/>
        </w:rPr>
        <w:t>/finman /044.asp.</w:t>
      </w:r>
    </w:p>
    <w:p w:rsidR="006D14E3" w:rsidRPr="002D4183" w:rsidRDefault="006D14E3" w:rsidP="002732D5">
      <w:pPr>
        <w:numPr>
          <w:ilvl w:val="0"/>
          <w:numId w:val="1"/>
        </w:numPr>
        <w:tabs>
          <w:tab w:val="clear" w:pos="360"/>
        </w:tabs>
        <w:jc w:val="both"/>
        <w:rPr>
          <w:sz w:val="28"/>
          <w:szCs w:val="28"/>
        </w:rPr>
      </w:pPr>
      <w:r w:rsidRPr="002D4183">
        <w:rPr>
          <w:sz w:val="28"/>
          <w:szCs w:val="28"/>
        </w:rPr>
        <w:t>Данилишин Б. Мировой финансовый кризис — тест для Украины /</w:t>
      </w:r>
      <w:r>
        <w:rPr>
          <w:sz w:val="28"/>
          <w:szCs w:val="28"/>
        </w:rPr>
        <w:t xml:space="preserve">Зеркало недели.- </w:t>
      </w:r>
      <w:r w:rsidRPr="002D4183">
        <w:rPr>
          <w:sz w:val="28"/>
          <w:szCs w:val="28"/>
        </w:rPr>
        <w:t xml:space="preserve">№ 38 (717) </w:t>
      </w:r>
      <w:r>
        <w:rPr>
          <w:sz w:val="28"/>
          <w:szCs w:val="28"/>
        </w:rPr>
        <w:t xml:space="preserve">от </w:t>
      </w:r>
      <w:r w:rsidRPr="002D4183">
        <w:rPr>
          <w:sz w:val="28"/>
          <w:szCs w:val="28"/>
        </w:rPr>
        <w:t>11</w:t>
      </w:r>
      <w:r>
        <w:rPr>
          <w:sz w:val="28"/>
          <w:szCs w:val="28"/>
        </w:rPr>
        <w:t>-</w:t>
      </w:r>
      <w:r w:rsidRPr="002D4183">
        <w:rPr>
          <w:sz w:val="28"/>
          <w:szCs w:val="28"/>
        </w:rPr>
        <w:t>17 октября 2008</w:t>
      </w:r>
      <w:r>
        <w:rPr>
          <w:sz w:val="28"/>
          <w:szCs w:val="28"/>
        </w:rPr>
        <w:t>.</w:t>
      </w:r>
    </w:p>
    <w:p w:rsidR="006D14E3" w:rsidRPr="002732D5" w:rsidRDefault="006D14E3" w:rsidP="002732D5">
      <w:pPr>
        <w:numPr>
          <w:ilvl w:val="0"/>
          <w:numId w:val="1"/>
        </w:numPr>
        <w:tabs>
          <w:tab w:val="clear" w:pos="360"/>
        </w:tabs>
        <w:jc w:val="both"/>
        <w:rPr>
          <w:sz w:val="28"/>
          <w:szCs w:val="28"/>
        </w:rPr>
      </w:pPr>
      <w:r w:rsidRPr="002732D5">
        <w:rPr>
          <w:bCs/>
          <w:sz w:val="28"/>
          <w:szCs w:val="28"/>
        </w:rPr>
        <w:t>Долгов Э. В. Принятие управленческих решений в условиях неопределенности с использованием статистических методов //Научные труды  Дальневосточного государственного технического университета //</w:t>
      </w:r>
      <w:hyperlink r:id="rId7" w:history="1">
        <w:r w:rsidRPr="002732D5">
          <w:rPr>
            <w:rStyle w:val="a5"/>
            <w:bCs/>
            <w:color w:val="auto"/>
            <w:sz w:val="28"/>
            <w:szCs w:val="28"/>
          </w:rPr>
          <w:t>http://old.festu.ru/ru/structure/library/Library/science/s131/article_51.htm</w:t>
        </w:r>
      </w:hyperlink>
      <w:r w:rsidRPr="002732D5">
        <w:rPr>
          <w:bCs/>
          <w:sz w:val="28"/>
          <w:szCs w:val="28"/>
        </w:rPr>
        <w:t>.</w:t>
      </w:r>
    </w:p>
    <w:p w:rsidR="006D14E3" w:rsidRPr="006D14E3" w:rsidRDefault="006D14E3" w:rsidP="006D14E3">
      <w:pPr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r w:rsidRPr="006D14E3">
        <w:rPr>
          <w:sz w:val="28"/>
          <w:szCs w:val="28"/>
        </w:rPr>
        <w:t>Какой должна быть система управления предприятием? //http://ippr.barnaul.ru/tehn/systupr.htm</w:t>
      </w:r>
    </w:p>
    <w:p w:rsidR="006D14E3" w:rsidRDefault="006D14E3" w:rsidP="00E04315">
      <w:pPr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r w:rsidRPr="00E04315">
        <w:rPr>
          <w:sz w:val="28"/>
          <w:szCs w:val="28"/>
        </w:rPr>
        <w:t>Ковалишина Г.В. Бизнес-реинжиниринг. Системный подход в оценке эффективности управления фирмой /http://</w:t>
      </w:r>
      <w:hyperlink r:id="rId8" w:history="1">
        <w:r w:rsidRPr="00E04315">
          <w:rPr>
            <w:rStyle w:val="a5"/>
            <w:color w:val="auto"/>
            <w:sz w:val="28"/>
            <w:szCs w:val="28"/>
          </w:rPr>
          <w:t>www.gaap.ru</w:t>
        </w:r>
      </w:hyperlink>
      <w:r w:rsidRPr="00E04315">
        <w:rPr>
          <w:sz w:val="28"/>
          <w:szCs w:val="28"/>
        </w:rPr>
        <w:t>/biblio/corpfin /finman/044.asp.</w:t>
      </w:r>
    </w:p>
    <w:p w:rsidR="006D14E3" w:rsidRPr="006A6810" w:rsidRDefault="006D14E3" w:rsidP="002732D5">
      <w:pPr>
        <w:numPr>
          <w:ilvl w:val="0"/>
          <w:numId w:val="1"/>
        </w:numPr>
        <w:tabs>
          <w:tab w:val="clear" w:pos="360"/>
        </w:tabs>
        <w:ind w:hanging="357"/>
        <w:jc w:val="both"/>
        <w:rPr>
          <w:sz w:val="28"/>
          <w:szCs w:val="28"/>
        </w:rPr>
      </w:pPr>
      <w:r w:rsidRPr="002732D5">
        <w:rPr>
          <w:sz w:val="28"/>
          <w:szCs w:val="28"/>
        </w:rPr>
        <w:t>Линовицька С.А. Методи оцінки ефективності пристосування</w:t>
      </w:r>
      <w:r w:rsidRPr="006A6810">
        <w:rPr>
          <w:sz w:val="28"/>
          <w:szCs w:val="28"/>
        </w:rPr>
        <w:t xml:space="preserve"> вітчизняних підприємств до змін зовнішнього середовища //Актуальні проблеми економіки.- 2006.- № 5.- С. 49 – 57.</w:t>
      </w:r>
    </w:p>
    <w:p w:rsidR="006D14E3" w:rsidRPr="00E32431" w:rsidRDefault="006D14E3" w:rsidP="00E32431">
      <w:pPr>
        <w:numPr>
          <w:ilvl w:val="0"/>
          <w:numId w:val="1"/>
        </w:numPr>
        <w:jc w:val="both"/>
        <w:rPr>
          <w:sz w:val="28"/>
          <w:szCs w:val="28"/>
        </w:rPr>
      </w:pPr>
      <w:r w:rsidRPr="00E32431">
        <w:rPr>
          <w:sz w:val="28"/>
          <w:szCs w:val="28"/>
        </w:rPr>
        <w:t>Соболев Б. Незаангажированный взгляд на экономическое чудо в Украине /Зеркало недели.-  № 39 (514) от 2-8.10.2004.</w:t>
      </w:r>
    </w:p>
    <w:p w:rsidR="006D14E3" w:rsidRDefault="006D14E3" w:rsidP="00622E6E">
      <w:pPr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r w:rsidRPr="00622E6E">
        <w:rPr>
          <w:sz w:val="28"/>
          <w:szCs w:val="28"/>
        </w:rPr>
        <w:t>Узунов В.Н. Проблема управленческих решений в предпринимательской экономике переходного периода //</w:t>
      </w:r>
      <w:r>
        <w:rPr>
          <w:sz w:val="28"/>
          <w:szCs w:val="28"/>
        </w:rPr>
        <w:t xml:space="preserve"> </w:t>
      </w:r>
      <w:r w:rsidRPr="00622E6E">
        <w:rPr>
          <w:sz w:val="28"/>
          <w:szCs w:val="28"/>
        </w:rPr>
        <w:t>Культура народов Причерноморья.- 2001.- № 25.- С. 9-12.</w:t>
      </w:r>
    </w:p>
    <w:p w:rsidR="006D14E3" w:rsidRDefault="006D14E3" w:rsidP="00622E6E">
      <w:pPr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Уманский С. Металлические слезы /Зеркало недели.- </w:t>
      </w:r>
      <w:r w:rsidRPr="00321BB9">
        <w:rPr>
          <w:sz w:val="28"/>
          <w:szCs w:val="28"/>
        </w:rPr>
        <w:t xml:space="preserve">№ 38 (717) </w:t>
      </w:r>
      <w:r>
        <w:rPr>
          <w:sz w:val="28"/>
          <w:szCs w:val="28"/>
        </w:rPr>
        <w:t xml:space="preserve">от </w:t>
      </w:r>
      <w:r w:rsidRPr="00321BB9">
        <w:rPr>
          <w:sz w:val="28"/>
          <w:szCs w:val="28"/>
        </w:rPr>
        <w:t xml:space="preserve">11 </w:t>
      </w:r>
      <w:r>
        <w:rPr>
          <w:sz w:val="28"/>
          <w:szCs w:val="28"/>
        </w:rPr>
        <w:t>-</w:t>
      </w:r>
      <w:r w:rsidRPr="00321BB9">
        <w:rPr>
          <w:sz w:val="28"/>
          <w:szCs w:val="28"/>
        </w:rPr>
        <w:t xml:space="preserve"> 17 октября 2008</w:t>
      </w:r>
      <w:r>
        <w:rPr>
          <w:sz w:val="28"/>
          <w:szCs w:val="28"/>
        </w:rPr>
        <w:t>.</w:t>
      </w:r>
    </w:p>
    <w:p w:rsidR="00E04315" w:rsidRDefault="00E04315" w:rsidP="00E04315">
      <w:pPr>
        <w:jc w:val="both"/>
        <w:rPr>
          <w:sz w:val="28"/>
          <w:szCs w:val="28"/>
        </w:rPr>
      </w:pPr>
    </w:p>
    <w:p w:rsidR="002D4183" w:rsidRDefault="002D4183" w:rsidP="002D4183">
      <w:pPr>
        <w:jc w:val="both"/>
        <w:rPr>
          <w:sz w:val="28"/>
          <w:szCs w:val="28"/>
        </w:rPr>
      </w:pPr>
    </w:p>
    <w:p w:rsidR="003900EB" w:rsidRPr="00622E6E" w:rsidRDefault="003900EB" w:rsidP="00622E6E">
      <w:pPr>
        <w:numPr>
          <w:ilvl w:val="0"/>
          <w:numId w:val="1"/>
        </w:numPr>
        <w:ind w:left="357" w:hanging="357"/>
        <w:jc w:val="both"/>
        <w:rPr>
          <w:sz w:val="28"/>
          <w:szCs w:val="28"/>
        </w:rPr>
        <w:sectPr w:rsidR="003900EB" w:rsidRPr="00622E6E" w:rsidSect="005B1A8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5775A" w:rsidRPr="009F79BE" w:rsidRDefault="00C5775A" w:rsidP="00B218F3">
      <w:pPr>
        <w:jc w:val="center"/>
        <w:rPr>
          <w:sz w:val="28"/>
          <w:szCs w:val="28"/>
          <w:lang w:val="en-US"/>
        </w:rPr>
      </w:pPr>
    </w:p>
    <w:sectPr w:rsidR="00C5775A" w:rsidRPr="009F79BE" w:rsidSect="005B1A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0057DDC"/>
    <w:multiLevelType w:val="multilevel"/>
    <w:tmpl w:val="120A83AE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11CCA"/>
    <w:multiLevelType w:val="multilevel"/>
    <w:tmpl w:val="CD1E81F6"/>
    <w:lvl w:ilvl="0">
      <w:start w:val="1"/>
      <w:numFmt w:val="bullet"/>
      <w:lvlText w:val=""/>
      <w:lvlJc w:val="left"/>
      <w:pPr>
        <w:tabs>
          <w:tab w:val="num" w:pos="35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C2F16"/>
    <w:multiLevelType w:val="hybridMultilevel"/>
    <w:tmpl w:val="57F26FD4"/>
    <w:lvl w:ilvl="0" w:tplc="6C544CFE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89F3F2F"/>
    <w:multiLevelType w:val="multilevel"/>
    <w:tmpl w:val="43DA85F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C1001"/>
    <w:multiLevelType w:val="multilevel"/>
    <w:tmpl w:val="76D2CE9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72D07"/>
    <w:multiLevelType w:val="hybridMultilevel"/>
    <w:tmpl w:val="5F1C081C"/>
    <w:lvl w:ilvl="0" w:tplc="6C544CFE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D2A7213"/>
    <w:multiLevelType w:val="hybridMultilevel"/>
    <w:tmpl w:val="1ACC529C"/>
    <w:lvl w:ilvl="0" w:tplc="2B1C33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7975C20"/>
    <w:multiLevelType w:val="hybridMultilevel"/>
    <w:tmpl w:val="0E5E9942"/>
    <w:lvl w:ilvl="0" w:tplc="2B1C33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544CFE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83C8F"/>
    <w:multiLevelType w:val="hybridMultilevel"/>
    <w:tmpl w:val="0D0E1962"/>
    <w:lvl w:ilvl="0" w:tplc="6C544CF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FA59FF"/>
    <w:multiLevelType w:val="hybridMultilevel"/>
    <w:tmpl w:val="B9AA52A0"/>
    <w:lvl w:ilvl="0" w:tplc="6C544CF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AA56A1"/>
    <w:multiLevelType w:val="multilevel"/>
    <w:tmpl w:val="76D2CE9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BD4A5D"/>
    <w:multiLevelType w:val="hybridMultilevel"/>
    <w:tmpl w:val="CCD21EC4"/>
    <w:lvl w:ilvl="0" w:tplc="2B1C33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5EEF74">
      <w:start w:val="1"/>
      <w:numFmt w:val="bullet"/>
      <w:lvlText w:val=""/>
      <w:lvlJc w:val="left"/>
      <w:pPr>
        <w:tabs>
          <w:tab w:val="num" w:pos="170"/>
        </w:tabs>
        <w:ind w:left="57" w:firstLine="1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2135D9"/>
    <w:multiLevelType w:val="hybridMultilevel"/>
    <w:tmpl w:val="120A83AE"/>
    <w:lvl w:ilvl="0" w:tplc="6C544CF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93206E"/>
    <w:multiLevelType w:val="multilevel"/>
    <w:tmpl w:val="A470C8E8"/>
    <w:lvl w:ilvl="0">
      <w:start w:val="1"/>
      <w:numFmt w:val="bullet"/>
      <w:lvlText w:val="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5A0509"/>
    <w:multiLevelType w:val="multilevel"/>
    <w:tmpl w:val="CDE20FB0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5C06B1"/>
    <w:multiLevelType w:val="multilevel"/>
    <w:tmpl w:val="A470C8E8"/>
    <w:lvl w:ilvl="0">
      <w:start w:val="1"/>
      <w:numFmt w:val="bullet"/>
      <w:lvlText w:val="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B337B7"/>
    <w:multiLevelType w:val="multilevel"/>
    <w:tmpl w:val="CCD21E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0"/>
        </w:tabs>
        <w:ind w:left="57" w:firstLine="11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F60F4C"/>
    <w:multiLevelType w:val="singleLevel"/>
    <w:tmpl w:val="30DCA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kern w:val="0"/>
        <w:sz w:val="28"/>
        <w:szCs w:val="28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7029165A"/>
    <w:multiLevelType w:val="multilevel"/>
    <w:tmpl w:val="CCD21E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0"/>
        </w:tabs>
        <w:ind w:left="57" w:firstLine="11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6D6E50"/>
    <w:multiLevelType w:val="hybridMultilevel"/>
    <w:tmpl w:val="59B4B2A4"/>
    <w:lvl w:ilvl="0" w:tplc="9B242A86">
      <w:start w:val="1"/>
      <w:numFmt w:val="bullet"/>
      <w:lvlText w:val=""/>
      <w:lvlJc w:val="left"/>
      <w:pPr>
        <w:tabs>
          <w:tab w:val="num" w:pos="357"/>
        </w:tabs>
        <w:ind w:left="397" w:hanging="397"/>
      </w:pPr>
      <w:rPr>
        <w:rFonts w:ascii="Symbol" w:hAnsi="Symbol" w:hint="default"/>
      </w:rPr>
    </w:lvl>
    <w:lvl w:ilvl="1" w:tplc="4920DF1E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4"/>
  </w:num>
  <w:num w:numId="5">
    <w:abstractNumId w:val="10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15"/>
  </w:num>
  <w:num w:numId="11">
    <w:abstractNumId w:val="14"/>
  </w:num>
  <w:num w:numId="12">
    <w:abstractNumId w:val="19"/>
  </w:num>
  <w:num w:numId="13">
    <w:abstractNumId w:val="11"/>
  </w:num>
  <w:num w:numId="14">
    <w:abstractNumId w:val="9"/>
  </w:num>
  <w:num w:numId="15">
    <w:abstractNumId w:val="5"/>
  </w:num>
  <w:num w:numId="16">
    <w:abstractNumId w:val="1"/>
  </w:num>
  <w:num w:numId="17">
    <w:abstractNumId w:val="18"/>
  </w:num>
  <w:num w:numId="18">
    <w:abstractNumId w:val="6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80"/>
    <w:rsid w:val="00011DAE"/>
    <w:rsid w:val="00014167"/>
    <w:rsid w:val="00020BB8"/>
    <w:rsid w:val="0006118D"/>
    <w:rsid w:val="00085A10"/>
    <w:rsid w:val="00087DD1"/>
    <w:rsid w:val="000908CB"/>
    <w:rsid w:val="00091D32"/>
    <w:rsid w:val="000A3F16"/>
    <w:rsid w:val="000B0C32"/>
    <w:rsid w:val="000B30C3"/>
    <w:rsid w:val="000B5089"/>
    <w:rsid w:val="000B53A7"/>
    <w:rsid w:val="000B7DF0"/>
    <w:rsid w:val="000C3DCB"/>
    <w:rsid w:val="000E76D1"/>
    <w:rsid w:val="0011096B"/>
    <w:rsid w:val="001432F9"/>
    <w:rsid w:val="00152EF4"/>
    <w:rsid w:val="001B2C64"/>
    <w:rsid w:val="001B39F5"/>
    <w:rsid w:val="001C339D"/>
    <w:rsid w:val="001C7041"/>
    <w:rsid w:val="001D5FE0"/>
    <w:rsid w:val="001D7ED4"/>
    <w:rsid w:val="001E0D26"/>
    <w:rsid w:val="001E6077"/>
    <w:rsid w:val="001F0A0C"/>
    <w:rsid w:val="001F3838"/>
    <w:rsid w:val="001F3985"/>
    <w:rsid w:val="001F5A05"/>
    <w:rsid w:val="001F5F24"/>
    <w:rsid w:val="0020604F"/>
    <w:rsid w:val="002116B5"/>
    <w:rsid w:val="002122A7"/>
    <w:rsid w:val="0022560F"/>
    <w:rsid w:val="00225CFC"/>
    <w:rsid w:val="00230FA8"/>
    <w:rsid w:val="00245B98"/>
    <w:rsid w:val="002461CE"/>
    <w:rsid w:val="002470C6"/>
    <w:rsid w:val="002621B1"/>
    <w:rsid w:val="00263A86"/>
    <w:rsid w:val="00264A13"/>
    <w:rsid w:val="00265DD5"/>
    <w:rsid w:val="002732D5"/>
    <w:rsid w:val="002B4267"/>
    <w:rsid w:val="002B6FF8"/>
    <w:rsid w:val="002C1533"/>
    <w:rsid w:val="002D4183"/>
    <w:rsid w:val="002D7D42"/>
    <w:rsid w:val="002E360F"/>
    <w:rsid w:val="00321BB9"/>
    <w:rsid w:val="00337DD4"/>
    <w:rsid w:val="003413D7"/>
    <w:rsid w:val="00354288"/>
    <w:rsid w:val="003640EC"/>
    <w:rsid w:val="00375046"/>
    <w:rsid w:val="003900EB"/>
    <w:rsid w:val="0039057A"/>
    <w:rsid w:val="003B5177"/>
    <w:rsid w:val="003C1490"/>
    <w:rsid w:val="003D437C"/>
    <w:rsid w:val="003D4D4F"/>
    <w:rsid w:val="003E7254"/>
    <w:rsid w:val="003F2E6E"/>
    <w:rsid w:val="004006A7"/>
    <w:rsid w:val="00407993"/>
    <w:rsid w:val="00420390"/>
    <w:rsid w:val="004211FE"/>
    <w:rsid w:val="004255A7"/>
    <w:rsid w:val="0043107F"/>
    <w:rsid w:val="0043512D"/>
    <w:rsid w:val="00457656"/>
    <w:rsid w:val="00457A72"/>
    <w:rsid w:val="0046196C"/>
    <w:rsid w:val="00462A88"/>
    <w:rsid w:val="0046736A"/>
    <w:rsid w:val="0047590F"/>
    <w:rsid w:val="00493D5B"/>
    <w:rsid w:val="00497158"/>
    <w:rsid w:val="004C0F24"/>
    <w:rsid w:val="004C1E40"/>
    <w:rsid w:val="004C495B"/>
    <w:rsid w:val="004D09B0"/>
    <w:rsid w:val="004D0D0E"/>
    <w:rsid w:val="004D3389"/>
    <w:rsid w:val="004E5E80"/>
    <w:rsid w:val="004F6840"/>
    <w:rsid w:val="00503F06"/>
    <w:rsid w:val="00525F5F"/>
    <w:rsid w:val="00526642"/>
    <w:rsid w:val="005429E4"/>
    <w:rsid w:val="00545C41"/>
    <w:rsid w:val="00557919"/>
    <w:rsid w:val="00561D3F"/>
    <w:rsid w:val="00592231"/>
    <w:rsid w:val="005A32E0"/>
    <w:rsid w:val="005A43C0"/>
    <w:rsid w:val="005B1A80"/>
    <w:rsid w:val="005B259B"/>
    <w:rsid w:val="005B6426"/>
    <w:rsid w:val="005C5AD3"/>
    <w:rsid w:val="005E49B6"/>
    <w:rsid w:val="005E6DD7"/>
    <w:rsid w:val="005F4984"/>
    <w:rsid w:val="00613CBC"/>
    <w:rsid w:val="00615E38"/>
    <w:rsid w:val="00622E6E"/>
    <w:rsid w:val="00626FF4"/>
    <w:rsid w:val="0063308F"/>
    <w:rsid w:val="00644F1D"/>
    <w:rsid w:val="00650693"/>
    <w:rsid w:val="00654B5E"/>
    <w:rsid w:val="0069083E"/>
    <w:rsid w:val="006927E2"/>
    <w:rsid w:val="006A2524"/>
    <w:rsid w:val="006A6810"/>
    <w:rsid w:val="006D14E3"/>
    <w:rsid w:val="006D35C2"/>
    <w:rsid w:val="006E0E1F"/>
    <w:rsid w:val="00705573"/>
    <w:rsid w:val="007113CB"/>
    <w:rsid w:val="007245D6"/>
    <w:rsid w:val="0073395B"/>
    <w:rsid w:val="007339FA"/>
    <w:rsid w:val="007412CA"/>
    <w:rsid w:val="0074223D"/>
    <w:rsid w:val="007464A2"/>
    <w:rsid w:val="00746E60"/>
    <w:rsid w:val="007506F2"/>
    <w:rsid w:val="00791528"/>
    <w:rsid w:val="00795204"/>
    <w:rsid w:val="007B17DB"/>
    <w:rsid w:val="007B72DE"/>
    <w:rsid w:val="007C58BF"/>
    <w:rsid w:val="007C7B76"/>
    <w:rsid w:val="00814571"/>
    <w:rsid w:val="008206C8"/>
    <w:rsid w:val="00820EE6"/>
    <w:rsid w:val="00824548"/>
    <w:rsid w:val="008570B2"/>
    <w:rsid w:val="008619CB"/>
    <w:rsid w:val="00870AB4"/>
    <w:rsid w:val="0087699E"/>
    <w:rsid w:val="00885BAB"/>
    <w:rsid w:val="00892F29"/>
    <w:rsid w:val="008956D5"/>
    <w:rsid w:val="00896B3C"/>
    <w:rsid w:val="008F08F2"/>
    <w:rsid w:val="00905604"/>
    <w:rsid w:val="00920801"/>
    <w:rsid w:val="00934278"/>
    <w:rsid w:val="0095112D"/>
    <w:rsid w:val="00961DB4"/>
    <w:rsid w:val="009636F1"/>
    <w:rsid w:val="009664C8"/>
    <w:rsid w:val="00972430"/>
    <w:rsid w:val="00972A3C"/>
    <w:rsid w:val="00981C39"/>
    <w:rsid w:val="00992658"/>
    <w:rsid w:val="009930A5"/>
    <w:rsid w:val="009955BD"/>
    <w:rsid w:val="009B5B17"/>
    <w:rsid w:val="009C5AE5"/>
    <w:rsid w:val="009D2CB5"/>
    <w:rsid w:val="009E4476"/>
    <w:rsid w:val="009E568E"/>
    <w:rsid w:val="009F1AF4"/>
    <w:rsid w:val="009F79BE"/>
    <w:rsid w:val="00A11E33"/>
    <w:rsid w:val="00A13C5A"/>
    <w:rsid w:val="00A34E03"/>
    <w:rsid w:val="00A35FBE"/>
    <w:rsid w:val="00A3658C"/>
    <w:rsid w:val="00A37E7E"/>
    <w:rsid w:val="00A40F07"/>
    <w:rsid w:val="00A50E87"/>
    <w:rsid w:val="00A532CA"/>
    <w:rsid w:val="00A8116B"/>
    <w:rsid w:val="00A91CE2"/>
    <w:rsid w:val="00AA2614"/>
    <w:rsid w:val="00AA5136"/>
    <w:rsid w:val="00AA7621"/>
    <w:rsid w:val="00AC1CA0"/>
    <w:rsid w:val="00AC33F5"/>
    <w:rsid w:val="00AC3ED6"/>
    <w:rsid w:val="00AE1738"/>
    <w:rsid w:val="00AF3F45"/>
    <w:rsid w:val="00AF6CD0"/>
    <w:rsid w:val="00B218F3"/>
    <w:rsid w:val="00B314FC"/>
    <w:rsid w:val="00B43EBE"/>
    <w:rsid w:val="00B46350"/>
    <w:rsid w:val="00B6099B"/>
    <w:rsid w:val="00B74414"/>
    <w:rsid w:val="00B756BC"/>
    <w:rsid w:val="00B82A5A"/>
    <w:rsid w:val="00B85938"/>
    <w:rsid w:val="00B928A8"/>
    <w:rsid w:val="00B92C2B"/>
    <w:rsid w:val="00B958CA"/>
    <w:rsid w:val="00BB4140"/>
    <w:rsid w:val="00BD540A"/>
    <w:rsid w:val="00BF3559"/>
    <w:rsid w:val="00BF57A7"/>
    <w:rsid w:val="00C013DB"/>
    <w:rsid w:val="00C03AFC"/>
    <w:rsid w:val="00C06790"/>
    <w:rsid w:val="00C12D36"/>
    <w:rsid w:val="00C13C54"/>
    <w:rsid w:val="00C31BD6"/>
    <w:rsid w:val="00C4074A"/>
    <w:rsid w:val="00C50928"/>
    <w:rsid w:val="00C55FD6"/>
    <w:rsid w:val="00C5616A"/>
    <w:rsid w:val="00C5775A"/>
    <w:rsid w:val="00C677B1"/>
    <w:rsid w:val="00C75F5A"/>
    <w:rsid w:val="00C87124"/>
    <w:rsid w:val="00C9288C"/>
    <w:rsid w:val="00CA7FB1"/>
    <w:rsid w:val="00CC0C36"/>
    <w:rsid w:val="00CC2D7D"/>
    <w:rsid w:val="00CD0255"/>
    <w:rsid w:val="00CD0C7C"/>
    <w:rsid w:val="00CE7088"/>
    <w:rsid w:val="00CF3176"/>
    <w:rsid w:val="00CF54D6"/>
    <w:rsid w:val="00D10EC0"/>
    <w:rsid w:val="00D117E4"/>
    <w:rsid w:val="00D34163"/>
    <w:rsid w:val="00D41C90"/>
    <w:rsid w:val="00D5679B"/>
    <w:rsid w:val="00D65ACF"/>
    <w:rsid w:val="00D67A26"/>
    <w:rsid w:val="00D72419"/>
    <w:rsid w:val="00D82A4A"/>
    <w:rsid w:val="00D87461"/>
    <w:rsid w:val="00D8766A"/>
    <w:rsid w:val="00D90253"/>
    <w:rsid w:val="00DA3837"/>
    <w:rsid w:val="00DA5EDD"/>
    <w:rsid w:val="00DB2FF0"/>
    <w:rsid w:val="00DC0AB8"/>
    <w:rsid w:val="00DC240D"/>
    <w:rsid w:val="00DC2917"/>
    <w:rsid w:val="00DD252C"/>
    <w:rsid w:val="00DE52DF"/>
    <w:rsid w:val="00DE7841"/>
    <w:rsid w:val="00E02027"/>
    <w:rsid w:val="00E04315"/>
    <w:rsid w:val="00E060B3"/>
    <w:rsid w:val="00E15C72"/>
    <w:rsid w:val="00E236FC"/>
    <w:rsid w:val="00E30D2E"/>
    <w:rsid w:val="00E32431"/>
    <w:rsid w:val="00E42C22"/>
    <w:rsid w:val="00E50343"/>
    <w:rsid w:val="00E54BDA"/>
    <w:rsid w:val="00E94665"/>
    <w:rsid w:val="00EA1B34"/>
    <w:rsid w:val="00EB6F42"/>
    <w:rsid w:val="00EC40C6"/>
    <w:rsid w:val="00EC5C8D"/>
    <w:rsid w:val="00ED1408"/>
    <w:rsid w:val="00ED1A62"/>
    <w:rsid w:val="00EF175A"/>
    <w:rsid w:val="00EF4614"/>
    <w:rsid w:val="00F01D9A"/>
    <w:rsid w:val="00F074A2"/>
    <w:rsid w:val="00F158AF"/>
    <w:rsid w:val="00F22094"/>
    <w:rsid w:val="00F37442"/>
    <w:rsid w:val="00F63212"/>
    <w:rsid w:val="00F730FF"/>
    <w:rsid w:val="00F763BF"/>
    <w:rsid w:val="00F83FD5"/>
    <w:rsid w:val="00FA06A9"/>
    <w:rsid w:val="00FA2C58"/>
    <w:rsid w:val="00FA4F25"/>
    <w:rsid w:val="00FA5FE3"/>
    <w:rsid w:val="00FB1A6A"/>
    <w:rsid w:val="00FC4400"/>
    <w:rsid w:val="00FC589E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D41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2D41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F79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2D418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B1A80"/>
    <w:pPr>
      <w:spacing w:line="360" w:lineRule="auto"/>
      <w:ind w:firstLine="567"/>
    </w:pPr>
    <w:rPr>
      <w:sz w:val="28"/>
      <w:szCs w:val="20"/>
    </w:rPr>
  </w:style>
  <w:style w:type="paragraph" w:styleId="a4">
    <w:name w:val="Normal (Web)"/>
    <w:basedOn w:val="a"/>
    <w:rsid w:val="0006118D"/>
    <w:pPr>
      <w:spacing w:before="100" w:beforeAutospacing="1" w:after="100" w:afterAutospacing="1"/>
    </w:pPr>
  </w:style>
  <w:style w:type="paragraph" w:customStyle="1" w:styleId="20">
    <w:name w:val="Журнал2"/>
    <w:rsid w:val="00E32431"/>
    <w:pPr>
      <w:widowControl w:val="0"/>
      <w:ind w:firstLine="357"/>
      <w:jc w:val="both"/>
    </w:pPr>
  </w:style>
  <w:style w:type="character" w:styleId="a5">
    <w:name w:val="Hyperlink"/>
    <w:basedOn w:val="a0"/>
    <w:rsid w:val="006A6810"/>
    <w:rPr>
      <w:color w:val="0000FF"/>
      <w:u w:val="single"/>
    </w:rPr>
  </w:style>
  <w:style w:type="paragraph" w:customStyle="1" w:styleId="10">
    <w:name w:val="Обычный (веб)1"/>
    <w:basedOn w:val="a"/>
    <w:rsid w:val="00457656"/>
    <w:pPr>
      <w:spacing w:before="100" w:beforeAutospacing="1" w:after="100" w:afterAutospacing="1"/>
      <w:jc w:val="both"/>
    </w:pPr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D41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2D41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F79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2D418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B1A80"/>
    <w:pPr>
      <w:spacing w:line="360" w:lineRule="auto"/>
      <w:ind w:firstLine="567"/>
    </w:pPr>
    <w:rPr>
      <w:sz w:val="28"/>
      <w:szCs w:val="20"/>
    </w:rPr>
  </w:style>
  <w:style w:type="paragraph" w:styleId="a4">
    <w:name w:val="Normal (Web)"/>
    <w:basedOn w:val="a"/>
    <w:rsid w:val="0006118D"/>
    <w:pPr>
      <w:spacing w:before="100" w:beforeAutospacing="1" w:after="100" w:afterAutospacing="1"/>
    </w:pPr>
  </w:style>
  <w:style w:type="paragraph" w:customStyle="1" w:styleId="20">
    <w:name w:val="Журнал2"/>
    <w:rsid w:val="00E32431"/>
    <w:pPr>
      <w:widowControl w:val="0"/>
      <w:ind w:firstLine="357"/>
      <w:jc w:val="both"/>
    </w:pPr>
  </w:style>
  <w:style w:type="character" w:styleId="a5">
    <w:name w:val="Hyperlink"/>
    <w:basedOn w:val="a0"/>
    <w:rsid w:val="006A6810"/>
    <w:rPr>
      <w:color w:val="0000FF"/>
      <w:u w:val="single"/>
    </w:rPr>
  </w:style>
  <w:style w:type="paragraph" w:customStyle="1" w:styleId="10">
    <w:name w:val="Обычный (веб)1"/>
    <w:basedOn w:val="a"/>
    <w:rsid w:val="00457656"/>
    <w:pPr>
      <w:spacing w:before="100" w:beforeAutospacing="1" w:after="100" w:afterAutospacing="1"/>
      <w:jc w:val="both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0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8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0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6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1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8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9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76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7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0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ap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ld.festu.ru/ru/structure/library/Library/science/s131/article_5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ap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</vt:lpstr>
    </vt:vector>
  </TitlesOfParts>
  <Company>SOFTxp</Company>
  <LinksUpToDate>false</LinksUpToDate>
  <CharactersWithSpaces>18155</CharactersWithSpaces>
  <SharedDoc>false</SharedDoc>
  <HLinks>
    <vt:vector size="18" baseType="variant">
      <vt:variant>
        <vt:i4>7733299</vt:i4>
      </vt:variant>
      <vt:variant>
        <vt:i4>6</vt:i4>
      </vt:variant>
      <vt:variant>
        <vt:i4>0</vt:i4>
      </vt:variant>
      <vt:variant>
        <vt:i4>5</vt:i4>
      </vt:variant>
      <vt:variant>
        <vt:lpwstr>http://www.gaap.ru/</vt:lpwstr>
      </vt:variant>
      <vt:variant>
        <vt:lpwstr/>
      </vt:variant>
      <vt:variant>
        <vt:i4>7864386</vt:i4>
      </vt:variant>
      <vt:variant>
        <vt:i4>3</vt:i4>
      </vt:variant>
      <vt:variant>
        <vt:i4>0</vt:i4>
      </vt:variant>
      <vt:variant>
        <vt:i4>5</vt:i4>
      </vt:variant>
      <vt:variant>
        <vt:lpwstr>http://old.festu.ru/ru/structure/library/Library/science/s131/article_51.htm</vt:lpwstr>
      </vt:variant>
      <vt:variant>
        <vt:lpwstr/>
      </vt:variant>
      <vt:variant>
        <vt:i4>7733299</vt:i4>
      </vt:variant>
      <vt:variant>
        <vt:i4>0</vt:i4>
      </vt:variant>
      <vt:variant>
        <vt:i4>0</vt:i4>
      </vt:variant>
      <vt:variant>
        <vt:i4>5</vt:i4>
      </vt:variant>
      <vt:variant>
        <vt:lpwstr>http://www.gaap.ru/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</dc:title>
  <dc:creator>SPEEDxp</dc:creator>
  <cp:lastModifiedBy>Мили</cp:lastModifiedBy>
  <cp:revision>2</cp:revision>
  <dcterms:created xsi:type="dcterms:W3CDTF">2012-04-26T18:36:00Z</dcterms:created>
  <dcterms:modified xsi:type="dcterms:W3CDTF">2012-04-26T18:36:00Z</dcterms:modified>
</cp:coreProperties>
</file>