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F9F78" w14:textId="16F9E20F" w:rsidR="00822656" w:rsidRPr="0051357E" w:rsidRDefault="00822656" w:rsidP="008226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864EB">
        <w:rPr>
          <w:rFonts w:ascii="Times New Roman" w:hAnsi="Times New Roman" w:cs="Times New Roman"/>
          <w:sz w:val="28"/>
          <w:szCs w:val="28"/>
          <w:lang w:val="uk-UA"/>
        </w:rPr>
        <w:t xml:space="preserve">УДК </w:t>
      </w:r>
      <w:r w:rsidR="00D864EB" w:rsidRPr="00D864EB">
        <w:rPr>
          <w:rFonts w:ascii="Times New Roman" w:hAnsi="Times New Roman" w:cs="Times New Roman"/>
          <w:sz w:val="28"/>
          <w:szCs w:val="28"/>
          <w:lang w:val="uk-UA"/>
        </w:rPr>
        <w:t>331.5</w:t>
      </w:r>
    </w:p>
    <w:p w14:paraId="459570DF" w14:textId="3EA14FF0" w:rsidR="00822656" w:rsidRPr="004B7049" w:rsidRDefault="00822656" w:rsidP="008226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Левтерова Н. Д.</w:t>
      </w:r>
      <w:r w:rsidRPr="004B7049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4B7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049">
        <w:rPr>
          <w:rFonts w:ascii="Times New Roman" w:hAnsi="Times New Roman" w:cs="Times New Roman"/>
          <w:b/>
          <w:sz w:val="28"/>
          <w:szCs w:val="28"/>
          <w:lang w:val="uk-UA"/>
        </w:rPr>
        <w:t>здобувач освіти</w:t>
      </w:r>
    </w:p>
    <w:p w14:paraId="1117F049" w14:textId="77777777" w:rsidR="00822656" w:rsidRPr="004B7049" w:rsidRDefault="00822656" w:rsidP="008226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B7049">
        <w:rPr>
          <w:rFonts w:ascii="Times New Roman" w:hAnsi="Times New Roman" w:cs="Times New Roman"/>
          <w:b/>
          <w:sz w:val="28"/>
          <w:szCs w:val="28"/>
          <w:lang w:val="uk-UA"/>
        </w:rPr>
        <w:t>Придатько Е.М., к.е.н.</w:t>
      </w:r>
    </w:p>
    <w:p w14:paraId="5E69C8C1" w14:textId="77777777" w:rsidR="00822656" w:rsidRPr="004B7049" w:rsidRDefault="00822656" w:rsidP="0082265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7049">
        <w:rPr>
          <w:rFonts w:ascii="Times New Roman" w:hAnsi="Times New Roman" w:cs="Times New Roman"/>
          <w:i/>
          <w:sz w:val="28"/>
          <w:szCs w:val="28"/>
          <w:lang w:val="uk-UA"/>
        </w:rPr>
        <w:t>ДВНЗ «Донецький національний технічний</w:t>
      </w:r>
    </w:p>
    <w:p w14:paraId="2E26015F" w14:textId="3236D87D" w:rsidR="007F7DFE" w:rsidRDefault="00822656" w:rsidP="002240D3">
      <w:pPr>
        <w:spacing w:after="45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70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університет», м. Луцьк</w:t>
      </w:r>
    </w:p>
    <w:p w14:paraId="030F54C9" w14:textId="502EE5E8" w:rsidR="007F7DFE" w:rsidRPr="002240D3" w:rsidRDefault="00822656" w:rsidP="002240D3">
      <w:pPr>
        <w:spacing w:after="45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B406CB">
        <w:rPr>
          <w:rFonts w:ascii="Times New Roman" w:hAnsi="Times New Roman" w:cs="Times New Roman"/>
          <w:b/>
          <w:bCs/>
          <w:kern w:val="0"/>
          <w:sz w:val="54"/>
          <w:szCs w:val="54"/>
          <w14:ligatures w14:val="none"/>
        </w:rPr>
        <w:t xml:space="preserve"> </w:t>
      </w:r>
      <w:r w:rsidR="00AA0C06" w:rsidRPr="00D864EB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АНАЛІЗ ТРУДОВОГО ПОТЕНЦІАЛУ ДОНЕЧЧИНИ </w:t>
      </w:r>
      <w:r w:rsidR="00D864EB" w:rsidRPr="00D864EB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ПІД ЧАС ВОЄННОГО СТАНУ </w:t>
      </w:r>
    </w:p>
    <w:p w14:paraId="5CD04DA7" w14:textId="011BEC93" w:rsidR="0034389E" w:rsidRPr="004B30BC" w:rsidRDefault="00D864EB" w:rsidP="004B30B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389E">
        <w:rPr>
          <w:rFonts w:ascii="Times New Roman" w:hAnsi="Times New Roman" w:cs="Times New Roman"/>
          <w:sz w:val="28"/>
          <w:szCs w:val="28"/>
        </w:rPr>
        <w:t xml:space="preserve">Війна </w:t>
      </w:r>
      <w:r w:rsidR="00805239">
        <w:rPr>
          <w:rFonts w:ascii="Times New Roman" w:hAnsi="Times New Roman" w:cs="Times New Roman"/>
          <w:sz w:val="28"/>
          <w:szCs w:val="28"/>
          <w:lang w:val="uk-UA"/>
        </w:rPr>
        <w:t>розв’язана агресором про</w:t>
      </w:r>
      <w:r w:rsidR="002E31E9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805239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96056B">
        <w:rPr>
          <w:rFonts w:ascii="Times New Roman" w:hAnsi="Times New Roman" w:cs="Times New Roman"/>
          <w:sz w:val="28"/>
          <w:szCs w:val="28"/>
        </w:rPr>
        <w:t>кількісно зменшила</w:t>
      </w:r>
      <w:r w:rsidRPr="0034389E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80523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4389E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80523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4389E">
        <w:rPr>
          <w:rFonts w:ascii="Times New Roman" w:hAnsi="Times New Roman" w:cs="Times New Roman"/>
          <w:sz w:val="28"/>
          <w:szCs w:val="28"/>
        </w:rPr>
        <w:t xml:space="preserve"> української економіки. Йдеться і про непоправні втрати, загибель та інвалідиз</w:t>
      </w:r>
      <w:r w:rsidR="0096056B">
        <w:rPr>
          <w:rFonts w:ascii="Times New Roman" w:hAnsi="Times New Roman" w:cs="Times New Roman"/>
          <w:sz w:val="28"/>
          <w:szCs w:val="28"/>
        </w:rPr>
        <w:t>ацію тисяч українців</w:t>
      </w:r>
      <w:r w:rsidR="00910B9C">
        <w:rPr>
          <w:rFonts w:ascii="Times New Roman" w:hAnsi="Times New Roman" w:cs="Times New Roman"/>
          <w:sz w:val="28"/>
          <w:szCs w:val="28"/>
        </w:rPr>
        <w:t>,  і про відтік</w:t>
      </w:r>
      <w:r w:rsidRPr="0034389E">
        <w:rPr>
          <w:rFonts w:ascii="Times New Roman" w:hAnsi="Times New Roman" w:cs="Times New Roman"/>
          <w:sz w:val="28"/>
          <w:szCs w:val="28"/>
        </w:rPr>
        <w:t xml:space="preserve"> мільйонів робочих рук, бо </w:t>
      </w:r>
      <w:r w:rsidR="00FB1C24">
        <w:rPr>
          <w:rFonts w:ascii="Times New Roman" w:hAnsi="Times New Roman" w:cs="Times New Roman"/>
          <w:sz w:val="28"/>
          <w:szCs w:val="28"/>
          <w:lang w:val="uk-UA"/>
        </w:rPr>
        <w:t>співгромадяни</w:t>
      </w:r>
      <w:r w:rsidR="00910B9C">
        <w:rPr>
          <w:rFonts w:ascii="Times New Roman" w:hAnsi="Times New Roman" w:cs="Times New Roman"/>
          <w:sz w:val="28"/>
          <w:szCs w:val="28"/>
        </w:rPr>
        <w:t xml:space="preserve"> вимушені </w:t>
      </w:r>
      <w:r w:rsidR="00910B9C">
        <w:rPr>
          <w:rFonts w:ascii="Times New Roman" w:hAnsi="Times New Roman" w:cs="Times New Roman"/>
          <w:sz w:val="28"/>
          <w:szCs w:val="28"/>
          <w:lang w:val="uk-UA"/>
        </w:rPr>
        <w:t xml:space="preserve">були </w:t>
      </w:r>
      <w:r w:rsidR="00910B9C">
        <w:rPr>
          <w:rFonts w:ascii="Times New Roman" w:hAnsi="Times New Roman" w:cs="Times New Roman"/>
          <w:sz w:val="28"/>
          <w:szCs w:val="28"/>
        </w:rPr>
        <w:t>рятуватись від російської агресії</w:t>
      </w:r>
      <w:r w:rsidR="00BF0D48" w:rsidRPr="0034389E">
        <w:rPr>
          <w:rFonts w:ascii="Times New Roman" w:hAnsi="Times New Roman" w:cs="Times New Roman"/>
          <w:sz w:val="28"/>
          <w:szCs w:val="28"/>
        </w:rPr>
        <w:t>. </w:t>
      </w:r>
      <w:r w:rsidRPr="0034389E">
        <w:rPr>
          <w:rFonts w:ascii="Times New Roman" w:hAnsi="Times New Roman" w:cs="Times New Roman"/>
          <w:sz w:val="28"/>
          <w:szCs w:val="28"/>
        </w:rPr>
        <w:t xml:space="preserve">За даними ООН, з початку </w:t>
      </w:r>
      <w:r w:rsidR="00805239">
        <w:rPr>
          <w:rFonts w:ascii="Times New Roman" w:hAnsi="Times New Roman" w:cs="Times New Roman"/>
          <w:sz w:val="28"/>
          <w:szCs w:val="28"/>
          <w:lang w:val="uk-UA"/>
        </w:rPr>
        <w:t xml:space="preserve">повномасштабного вторгнення </w:t>
      </w:r>
      <w:r w:rsidRPr="0034389E">
        <w:rPr>
          <w:rFonts w:ascii="Times New Roman" w:hAnsi="Times New Roman" w:cs="Times New Roman"/>
          <w:sz w:val="28"/>
          <w:szCs w:val="28"/>
        </w:rPr>
        <w:t xml:space="preserve">нашу країну залишили майже </w:t>
      </w:r>
      <w:r w:rsidR="00E00C9F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Pr="0034389E">
        <w:rPr>
          <w:rFonts w:ascii="Times New Roman" w:hAnsi="Times New Roman" w:cs="Times New Roman"/>
          <w:sz w:val="28"/>
          <w:szCs w:val="28"/>
        </w:rPr>
        <w:t xml:space="preserve"> мільйонів  людей,  близько </w:t>
      </w:r>
      <w:r w:rsidR="00E00C9F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Pr="0034389E">
        <w:rPr>
          <w:rFonts w:ascii="Times New Roman" w:hAnsi="Times New Roman" w:cs="Times New Roman"/>
          <w:sz w:val="28"/>
          <w:szCs w:val="28"/>
        </w:rPr>
        <w:t xml:space="preserve"> мільйонів українців зареєструвались для тимчасового проживання в країнах ЄС. І хоча відтоді час</w:t>
      </w:r>
      <w:r w:rsidR="00910B9C">
        <w:rPr>
          <w:rFonts w:ascii="Times New Roman" w:hAnsi="Times New Roman" w:cs="Times New Roman"/>
          <w:sz w:val="28"/>
          <w:szCs w:val="28"/>
        </w:rPr>
        <w:t>тина громадян повернулися в країну, за експертними оцінками</w:t>
      </w:r>
      <w:r w:rsidRPr="0034389E">
        <w:rPr>
          <w:rFonts w:ascii="Times New Roman" w:hAnsi="Times New Roman" w:cs="Times New Roman"/>
          <w:sz w:val="28"/>
          <w:szCs w:val="28"/>
        </w:rPr>
        <w:t xml:space="preserve"> ці тимчасові втрати трудового ресурсу щонайменше у </w:t>
      </w:r>
      <w:r w:rsidR="00270E16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Pr="0034389E">
        <w:rPr>
          <w:rFonts w:ascii="Times New Roman" w:hAnsi="Times New Roman" w:cs="Times New Roman"/>
          <w:sz w:val="28"/>
          <w:szCs w:val="28"/>
        </w:rPr>
        <w:t xml:space="preserve"> мільйонів людей.</w:t>
      </w:r>
      <w:r w:rsidR="0034389E" w:rsidRPr="0034389E">
        <w:rPr>
          <w:rFonts w:ascii="Times New Roman" w:hAnsi="Times New Roman" w:cs="Times New Roman"/>
          <w:sz w:val="28"/>
          <w:szCs w:val="28"/>
          <w:lang w:val="uk-UA"/>
        </w:rPr>
        <w:t xml:space="preserve"> [1].</w:t>
      </w:r>
    </w:p>
    <w:p w14:paraId="2560BEBE" w14:textId="77777777" w:rsidR="00B406CB" w:rsidRPr="005E2BB2" w:rsidRDefault="00B406CB" w:rsidP="006540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</w:pPr>
      <w:r w:rsidRPr="005E2BB2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Трудовий потенціал регіону характеризує чисельність економічно активного населення, його зайнятість і параметри, такі як: рівень освіти, вікова структура, продуктивність праці й інші. У його формуванні значну роль відіграє рівень життя населення та стан здоров'я.</w:t>
      </w:r>
    </w:p>
    <w:p w14:paraId="39EA90C7" w14:textId="4434CE14" w:rsidR="004B30BC" w:rsidRPr="007F7DFE" w:rsidRDefault="00910B9C" w:rsidP="0015737E">
      <w:pPr>
        <w:spacing w:after="0" w:line="360" w:lineRule="auto"/>
        <w:ind w:firstLine="708"/>
        <w:jc w:val="both"/>
        <w:divId w:val="1235239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Ринок праці зазнав істотних</w:t>
      </w:r>
      <w:r w:rsidR="004B30BC" w:rsidRPr="0034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змін через </w:t>
      </w:r>
      <w:r w:rsidR="00E0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умови викликані </w:t>
      </w:r>
      <w:r w:rsidR="00E00C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війною</w:t>
      </w:r>
      <w:r w:rsidR="004B30BC" w:rsidRPr="0034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Дуже багато </w:t>
      </w:r>
      <w:r w:rsidR="002F7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працездатних осіб</w:t>
      </w:r>
      <w:r w:rsidR="004B30BC" w:rsidRPr="0034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залишились без роботи і, як на</w:t>
      </w:r>
      <w:r w:rsidR="00964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слідок, без засобів існування</w:t>
      </w:r>
      <w:r w:rsidR="00964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</w:t>
      </w:r>
      <w:r w:rsidR="004B30BC" w:rsidRPr="0034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Україна втратила величез</w:t>
      </w:r>
      <w:r w:rsidR="00E00C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частину надходжень до бюджетів різних рівнів</w:t>
      </w:r>
      <w:r w:rsidR="004B30BC" w:rsidRPr="00343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57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B30BC" w:rsidRPr="005E2BB2">
        <w:rPr>
          <w:rFonts w:ascii="Times New Roman" w:hAnsi="Times New Roman" w:cs="Times New Roman"/>
          <w:color w:val="000000" w:themeColor="text1"/>
          <w:sz w:val="28"/>
          <w:szCs w:val="28"/>
        </w:rPr>
        <w:t>За даними опитування соціологічної групи</w:t>
      </w:r>
      <w:r w:rsidR="004B30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B30BC" w:rsidRPr="005E2BB2">
        <w:rPr>
          <w:rFonts w:ascii="Times New Roman" w:hAnsi="Times New Roman" w:cs="Times New Roman"/>
          <w:color w:val="000000" w:themeColor="text1"/>
          <w:sz w:val="28"/>
          <w:szCs w:val="28"/>
        </w:rPr>
        <w:t>«Рейтинг» в рамках проєкту</w:t>
      </w:r>
      <w:r w:rsidR="004B30BC" w:rsidRPr="005E2B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B30BC" w:rsidRPr="005E2BB2">
        <w:rPr>
          <w:rFonts w:ascii="Times New Roman" w:hAnsi="Times New Roman" w:cs="Times New Roman"/>
          <w:color w:val="000000" w:themeColor="text1"/>
          <w:sz w:val="28"/>
          <w:szCs w:val="28"/>
        </w:rPr>
        <w:t>«Україна в умовах війни», на сьогодні:</w:t>
      </w:r>
      <w:r w:rsidR="007F7DFE" w:rsidRPr="007F7D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B30BC" w:rsidRPr="007F7DFE">
        <w:rPr>
          <w:rFonts w:ascii="Times New Roman" w:hAnsi="Times New Roman" w:cs="Times New Roman"/>
          <w:color w:val="000000" w:themeColor="text1"/>
          <w:sz w:val="28"/>
          <w:szCs w:val="28"/>
        </w:rPr>
        <w:t>не працюють 53% громад</w:t>
      </w:r>
      <w:r w:rsidR="0051357E">
        <w:rPr>
          <w:rFonts w:ascii="Times New Roman" w:hAnsi="Times New Roman" w:cs="Times New Roman"/>
          <w:color w:val="000000" w:themeColor="text1"/>
          <w:sz w:val="28"/>
          <w:szCs w:val="28"/>
        </w:rPr>
        <w:t>ян Укра</w:t>
      </w:r>
      <w:r w:rsidR="005135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96413F">
        <w:rPr>
          <w:rFonts w:ascii="Times New Roman" w:hAnsi="Times New Roman" w:cs="Times New Roman"/>
          <w:color w:val="000000" w:themeColor="text1"/>
          <w:sz w:val="28"/>
          <w:szCs w:val="28"/>
        </w:rPr>
        <w:t>ни, з тих що б</w:t>
      </w:r>
      <w:r w:rsidR="009641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ули працевлаштовані</w:t>
      </w:r>
      <w:r w:rsidR="004B30BC" w:rsidRPr="007F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 початку </w:t>
      </w:r>
      <w:r w:rsidR="002F77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вторгнення</w:t>
      </w:r>
      <w:r w:rsidR="004B30BC" w:rsidRPr="007F7D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B30BC" w:rsidRPr="007F7D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65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 звичайному режимі працюють </w:t>
      </w:r>
      <w:r w:rsidR="004B30BC" w:rsidRPr="007F7DFE">
        <w:rPr>
          <w:rFonts w:ascii="Times New Roman" w:hAnsi="Times New Roman" w:cs="Times New Roman"/>
          <w:color w:val="000000" w:themeColor="text1"/>
          <w:sz w:val="28"/>
          <w:szCs w:val="28"/>
        </w:rPr>
        <w:t>22%;</w:t>
      </w:r>
      <w:r w:rsidR="004B30BC" w:rsidRPr="007F7D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65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працюють </w:t>
      </w:r>
      <w:r w:rsidR="00765A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дистанційно</w:t>
      </w:r>
      <w:r w:rsidR="00765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0BC" w:rsidRPr="007F7DFE">
        <w:rPr>
          <w:rFonts w:ascii="Times New Roman" w:hAnsi="Times New Roman" w:cs="Times New Roman"/>
          <w:color w:val="000000" w:themeColor="text1"/>
          <w:sz w:val="28"/>
          <w:szCs w:val="28"/>
        </w:rPr>
        <w:t>чи частково — 21%;</w:t>
      </w:r>
      <w:r w:rsidR="004B30BC" w:rsidRPr="007F7D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65A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працевлаштувалися</w:t>
      </w:r>
      <w:r w:rsidR="004B30BC" w:rsidRPr="007F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після </w:t>
      </w:r>
      <w:r w:rsidR="004B30BC" w:rsidRPr="007F7D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початку </w:t>
      </w:r>
      <w:r w:rsidR="0051357E">
        <w:rPr>
          <w:rFonts w:ascii="Times New Roman" w:hAnsi="Times New Roman" w:cs="Times New Roman"/>
          <w:color w:val="000000" w:themeColor="text1"/>
          <w:sz w:val="28"/>
          <w:szCs w:val="28"/>
        </w:rPr>
        <w:t>війни — лише 2%</w:t>
      </w:r>
      <w:r w:rsidR="0051357E" w:rsidRPr="005135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B6E4E">
        <w:rPr>
          <w:rFonts w:ascii="Times New Roman" w:hAnsi="Times New Roman" w:cs="Times New Roman"/>
          <w:sz w:val="28"/>
          <w:szCs w:val="28"/>
          <w:lang w:val="uk-UA"/>
        </w:rPr>
        <w:t>[2</w:t>
      </w:r>
      <w:r w:rsidR="004B30BC" w:rsidRPr="007F7DFE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4968562D" w14:textId="200B842D" w:rsidR="007F7DFE" w:rsidRDefault="003059D6" w:rsidP="00C44096">
      <w:pPr>
        <w:pStyle w:val="rtejustify"/>
        <w:spacing w:before="0" w:beforeAutospacing="0" w:after="0" w:afterAutospacing="0" w:line="360" w:lineRule="auto"/>
        <w:ind w:firstLine="708"/>
        <w:jc w:val="both"/>
        <w:divId w:val="1235239644"/>
        <w:rPr>
          <w:sz w:val="28"/>
          <w:szCs w:val="28"/>
        </w:rPr>
      </w:pPr>
      <w:r w:rsidRPr="00C44096">
        <w:rPr>
          <w:sz w:val="28"/>
          <w:szCs w:val="28"/>
        </w:rPr>
        <w:t xml:space="preserve">Ситуація на ринку праці Донецької області </w:t>
      </w:r>
      <w:r w:rsidR="00765A9C">
        <w:rPr>
          <w:sz w:val="28"/>
          <w:szCs w:val="28"/>
        </w:rPr>
        <w:t>в останні роки має наступні тенденції</w:t>
      </w:r>
      <w:r w:rsidRPr="00C44096">
        <w:rPr>
          <w:sz w:val="28"/>
          <w:szCs w:val="28"/>
        </w:rPr>
        <w:t xml:space="preserve">: </w:t>
      </w:r>
      <w:r w:rsidR="007B7C1F">
        <w:rPr>
          <w:sz w:val="28"/>
          <w:szCs w:val="28"/>
        </w:rPr>
        <w:t>зменшення</w:t>
      </w:r>
      <w:r w:rsidR="00C44096" w:rsidRPr="00C44096">
        <w:rPr>
          <w:sz w:val="28"/>
          <w:szCs w:val="28"/>
        </w:rPr>
        <w:t xml:space="preserve"> кількості створених нових </w:t>
      </w:r>
      <w:bookmarkStart w:id="0" w:name="_GoBack"/>
      <w:bookmarkEnd w:id="0"/>
      <w:r w:rsidR="00C44096" w:rsidRPr="00C44096">
        <w:rPr>
          <w:sz w:val="28"/>
          <w:szCs w:val="28"/>
        </w:rPr>
        <w:t>робочих місць порівняно з довоєнним періодом</w:t>
      </w:r>
      <w:r w:rsidR="00C44096" w:rsidRPr="00C44096">
        <w:rPr>
          <w:sz w:val="28"/>
          <w:szCs w:val="28"/>
          <w:lang w:val="uk-UA"/>
        </w:rPr>
        <w:t>,</w:t>
      </w:r>
      <w:r w:rsidR="007B7C1F">
        <w:rPr>
          <w:sz w:val="28"/>
          <w:szCs w:val="28"/>
        </w:rPr>
        <w:t xml:space="preserve"> професійно-кваліфікаційний дисбаланс</w:t>
      </w:r>
      <w:r w:rsidR="00C44096" w:rsidRPr="00C44096">
        <w:rPr>
          <w:sz w:val="28"/>
          <w:szCs w:val="28"/>
        </w:rPr>
        <w:t xml:space="preserve"> між попитом та </w:t>
      </w:r>
      <w:r w:rsidR="00C44096" w:rsidRPr="00C44096">
        <w:rPr>
          <w:sz w:val="28"/>
          <w:szCs w:val="28"/>
        </w:rPr>
        <w:lastRenderedPageBreak/>
        <w:t>пропозицією робочої сили</w:t>
      </w:r>
      <w:r w:rsidR="00C44096" w:rsidRPr="00C44096">
        <w:rPr>
          <w:sz w:val="28"/>
          <w:szCs w:val="28"/>
          <w:lang w:val="uk-UA"/>
        </w:rPr>
        <w:t>,</w:t>
      </w:r>
      <w:r w:rsidR="007B7C1F">
        <w:rPr>
          <w:sz w:val="28"/>
          <w:szCs w:val="28"/>
        </w:rPr>
        <w:t xml:space="preserve"> зменшення</w:t>
      </w:r>
      <w:r w:rsidR="00C44096" w:rsidRPr="00C44096">
        <w:rPr>
          <w:sz w:val="28"/>
          <w:szCs w:val="28"/>
        </w:rPr>
        <w:t xml:space="preserve"> чисельності безробітних, зареєстрованих у службі зайнятості</w:t>
      </w:r>
      <w:r w:rsidR="00C44096" w:rsidRPr="00C44096">
        <w:rPr>
          <w:sz w:val="28"/>
          <w:szCs w:val="28"/>
          <w:lang w:val="uk-UA"/>
        </w:rPr>
        <w:t>,</w:t>
      </w:r>
      <w:r w:rsidR="007B7C1F">
        <w:rPr>
          <w:sz w:val="28"/>
          <w:szCs w:val="28"/>
        </w:rPr>
        <w:t xml:space="preserve"> зміна</w:t>
      </w:r>
      <w:r w:rsidR="00C44096" w:rsidRPr="00C44096">
        <w:rPr>
          <w:sz w:val="28"/>
          <w:szCs w:val="28"/>
        </w:rPr>
        <w:t xml:space="preserve"> структури безробітних</w:t>
      </w:r>
      <w:r w:rsidR="00C44096" w:rsidRPr="00C44096">
        <w:rPr>
          <w:sz w:val="28"/>
          <w:szCs w:val="28"/>
          <w:lang w:val="uk-UA"/>
        </w:rPr>
        <w:t>.</w:t>
      </w:r>
      <w:r w:rsidR="00C44096" w:rsidRPr="00C44096">
        <w:rPr>
          <w:sz w:val="28"/>
          <w:szCs w:val="28"/>
        </w:rPr>
        <w:t xml:space="preserve"> </w:t>
      </w:r>
    </w:p>
    <w:p w14:paraId="795E8AD0" w14:textId="54ACB71F" w:rsidR="003059D6" w:rsidRPr="00C44096" w:rsidRDefault="0015737E" w:rsidP="00C44096">
      <w:pPr>
        <w:pStyle w:val="rtejustify"/>
        <w:spacing w:before="0" w:beforeAutospacing="0" w:after="0" w:afterAutospacing="0" w:line="360" w:lineRule="auto"/>
        <w:ind w:firstLine="708"/>
        <w:jc w:val="both"/>
        <w:divId w:val="1235239644"/>
        <w:rPr>
          <w:sz w:val="28"/>
          <w:szCs w:val="28"/>
          <w:lang w:val="uk-UA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6EC188C2" wp14:editId="63EE305A">
            <wp:simplePos x="0" y="0"/>
            <wp:positionH relativeFrom="column">
              <wp:posOffset>51435</wp:posOffset>
            </wp:positionH>
            <wp:positionV relativeFrom="paragraph">
              <wp:posOffset>2457450</wp:posOffset>
            </wp:positionV>
            <wp:extent cx="6343015" cy="443865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01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096" w:rsidRPr="00C44096">
        <w:rPr>
          <w:sz w:val="28"/>
          <w:szCs w:val="28"/>
        </w:rPr>
        <w:t xml:space="preserve">Повномасштабні військові дії призвели до значної втрати економічного потенціалу Донецького регіону, спричинивши тим самим кризові зміни та численні проблеми на ринку праці, а саме: міграційний відтік робочої сили; значне зменшення кількості діючих роботодавців у зв’язку з релокацією підприємств </w:t>
      </w:r>
      <w:r w:rsidR="002F779F">
        <w:rPr>
          <w:sz w:val="28"/>
          <w:szCs w:val="28"/>
          <w:lang w:val="uk-UA"/>
        </w:rPr>
        <w:t xml:space="preserve">- </w:t>
      </w:r>
      <w:r w:rsidR="00551FE1">
        <w:rPr>
          <w:sz w:val="28"/>
          <w:szCs w:val="28"/>
          <w:lang w:val="uk-UA"/>
        </w:rPr>
        <w:t xml:space="preserve">а це </w:t>
      </w:r>
      <w:r w:rsidR="00551FE1" w:rsidRPr="00551FE1">
        <w:rPr>
          <w:sz w:val="28"/>
          <w:szCs w:val="28"/>
        </w:rPr>
        <w:t>майже 500 роботодавців, які релокувалися до б</w:t>
      </w:r>
      <w:r w:rsidR="00551FE1">
        <w:rPr>
          <w:sz w:val="28"/>
          <w:szCs w:val="28"/>
        </w:rPr>
        <w:t>ільш безпечних регіонів України</w:t>
      </w:r>
      <w:r w:rsidR="00551FE1">
        <w:rPr>
          <w:sz w:val="28"/>
          <w:szCs w:val="28"/>
          <w:lang w:val="uk-UA"/>
        </w:rPr>
        <w:t>, зменшення</w:t>
      </w:r>
      <w:r w:rsidR="00C44096" w:rsidRPr="00C44096">
        <w:rPr>
          <w:sz w:val="28"/>
          <w:szCs w:val="28"/>
        </w:rPr>
        <w:t xml:space="preserve"> обсягів створення нових робоч</w:t>
      </w:r>
      <w:r w:rsidR="007B7C1F">
        <w:rPr>
          <w:sz w:val="28"/>
          <w:szCs w:val="28"/>
        </w:rPr>
        <w:t>их місць; поглиблення невідповідності</w:t>
      </w:r>
      <w:r w:rsidR="00C44096" w:rsidRPr="00C44096">
        <w:rPr>
          <w:sz w:val="28"/>
          <w:szCs w:val="28"/>
        </w:rPr>
        <w:t xml:space="preserve"> між попитом та пропозиц</w:t>
      </w:r>
      <w:r w:rsidR="00C44096">
        <w:rPr>
          <w:sz w:val="28"/>
          <w:szCs w:val="28"/>
        </w:rPr>
        <w:t xml:space="preserve">ією робочої сили на ринку праці </w:t>
      </w:r>
      <w:r w:rsidR="00A76D64">
        <w:rPr>
          <w:sz w:val="28"/>
          <w:szCs w:val="28"/>
          <w:lang w:val="uk-UA"/>
        </w:rPr>
        <w:t>[3</w:t>
      </w:r>
      <w:r w:rsidR="00C44096" w:rsidRPr="00C44096">
        <w:rPr>
          <w:sz w:val="28"/>
          <w:szCs w:val="28"/>
          <w:lang w:val="uk-UA"/>
        </w:rPr>
        <w:t>].</w:t>
      </w:r>
    </w:p>
    <w:p w14:paraId="7A782880" w14:textId="61813C0D" w:rsidR="004B30BC" w:rsidRPr="004B30BC" w:rsidRDefault="00A76D64" w:rsidP="00A76D6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1.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Підсумки роботи Донецької обласної служби зайнятості за січень-серпень 2023 року.</w:t>
      </w:r>
    </w:p>
    <w:p w14:paraId="2D312593" w14:textId="632BD6FC" w:rsidR="00551FE1" w:rsidRPr="005E2BB2" w:rsidRDefault="00551FE1" w:rsidP="00551FE1">
      <w:pPr>
        <w:pStyle w:val="rtejustify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5E2BB2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  <w:lang w:val="uk-UA"/>
        </w:rPr>
        <w:t xml:space="preserve"> таких</w:t>
      </w:r>
      <w:r>
        <w:rPr>
          <w:color w:val="000000" w:themeColor="text1"/>
          <w:sz w:val="28"/>
          <w:szCs w:val="28"/>
        </w:rPr>
        <w:t xml:space="preserve"> умовах</w:t>
      </w:r>
      <w:r w:rsidRPr="005E2BB2">
        <w:rPr>
          <w:color w:val="000000" w:themeColor="text1"/>
          <w:sz w:val="28"/>
          <w:szCs w:val="28"/>
        </w:rPr>
        <w:t xml:space="preserve"> служба зайнятості До</w:t>
      </w:r>
      <w:r w:rsidR="00D700CB">
        <w:rPr>
          <w:color w:val="000000" w:themeColor="text1"/>
          <w:sz w:val="28"/>
          <w:szCs w:val="28"/>
        </w:rPr>
        <w:t>неччини здійснює заходи для покращення</w:t>
      </w:r>
      <w:r w:rsidRPr="005E2BB2">
        <w:rPr>
          <w:color w:val="000000" w:themeColor="text1"/>
          <w:sz w:val="28"/>
          <w:szCs w:val="28"/>
        </w:rPr>
        <w:t xml:space="preserve"> ситуації на регіональн</w:t>
      </w:r>
      <w:r w:rsidR="00D700CB">
        <w:rPr>
          <w:color w:val="000000" w:themeColor="text1"/>
          <w:sz w:val="28"/>
          <w:szCs w:val="28"/>
        </w:rPr>
        <w:t xml:space="preserve">ому ринку праці – впроваджується </w:t>
      </w:r>
      <w:r w:rsidR="00D700CB">
        <w:rPr>
          <w:color w:val="000000" w:themeColor="text1"/>
          <w:sz w:val="28"/>
          <w:szCs w:val="28"/>
          <w:lang w:val="uk-UA"/>
        </w:rPr>
        <w:t>перелік</w:t>
      </w:r>
      <w:r w:rsidRPr="005E2BB2">
        <w:rPr>
          <w:color w:val="000000" w:themeColor="text1"/>
          <w:sz w:val="28"/>
          <w:szCs w:val="28"/>
        </w:rPr>
        <w:t xml:space="preserve"> урядових ініціатив, направлених на підтримку безробітних та роботодавців, а </w:t>
      </w:r>
      <w:r w:rsidRPr="005E2BB2">
        <w:rPr>
          <w:color w:val="000000" w:themeColor="text1"/>
          <w:sz w:val="28"/>
          <w:szCs w:val="28"/>
        </w:rPr>
        <w:lastRenderedPageBreak/>
        <w:t>також надаються послуги  з працевлаштування, професійного навчання, організації суспільно корисних робіт</w:t>
      </w:r>
      <w:r w:rsidR="002F779F">
        <w:rPr>
          <w:color w:val="000000" w:themeColor="text1"/>
          <w:sz w:val="28"/>
          <w:szCs w:val="28"/>
          <w:lang w:val="uk-UA"/>
        </w:rPr>
        <w:t>,</w:t>
      </w:r>
      <w:r w:rsidRPr="005E2BB2">
        <w:rPr>
          <w:color w:val="000000" w:themeColor="text1"/>
          <w:sz w:val="28"/>
          <w:szCs w:val="28"/>
        </w:rPr>
        <w:t xml:space="preserve"> тощо.</w:t>
      </w:r>
    </w:p>
    <w:p w14:paraId="2E4568A6" w14:textId="52DEC2DB" w:rsidR="0015737E" w:rsidRDefault="00551FE1" w:rsidP="00A76D64">
      <w:pPr>
        <w:pStyle w:val="rtejustify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5E2BB2">
        <w:rPr>
          <w:color w:val="000000" w:themeColor="text1"/>
          <w:sz w:val="28"/>
          <w:szCs w:val="28"/>
        </w:rPr>
        <w:t>Поступово</w:t>
      </w:r>
      <w:r w:rsidR="00B061C9">
        <w:rPr>
          <w:color w:val="000000" w:themeColor="text1"/>
          <w:sz w:val="28"/>
          <w:szCs w:val="28"/>
          <w:lang w:val="uk-UA"/>
        </w:rPr>
        <w:t xml:space="preserve"> </w:t>
      </w:r>
      <w:r w:rsidR="00F12997">
        <w:rPr>
          <w:color w:val="000000" w:themeColor="text1"/>
          <w:sz w:val="28"/>
          <w:szCs w:val="28"/>
          <w:lang w:val="uk-UA"/>
        </w:rPr>
        <w:t xml:space="preserve">у </w:t>
      </w:r>
      <w:r w:rsidR="00B061C9">
        <w:rPr>
          <w:color w:val="000000" w:themeColor="text1"/>
          <w:sz w:val="28"/>
          <w:szCs w:val="28"/>
          <w:lang w:val="uk-UA"/>
        </w:rPr>
        <w:t>супереч ситу</w:t>
      </w:r>
      <w:r w:rsidR="00F12997">
        <w:rPr>
          <w:color w:val="000000" w:themeColor="text1"/>
          <w:sz w:val="28"/>
          <w:szCs w:val="28"/>
          <w:lang w:val="uk-UA"/>
        </w:rPr>
        <w:t>а</w:t>
      </w:r>
      <w:r w:rsidR="00B061C9">
        <w:rPr>
          <w:color w:val="000000" w:themeColor="text1"/>
          <w:sz w:val="28"/>
          <w:szCs w:val="28"/>
          <w:lang w:val="uk-UA"/>
        </w:rPr>
        <w:t xml:space="preserve">ції що </w:t>
      </w:r>
      <w:r w:rsidR="00F12997">
        <w:rPr>
          <w:color w:val="000000" w:themeColor="text1"/>
          <w:sz w:val="28"/>
          <w:szCs w:val="28"/>
          <w:lang w:val="uk-UA"/>
        </w:rPr>
        <w:t>створюються</w:t>
      </w:r>
      <w:r w:rsidR="00B061C9">
        <w:rPr>
          <w:color w:val="000000" w:themeColor="text1"/>
          <w:sz w:val="28"/>
          <w:szCs w:val="28"/>
          <w:lang w:val="uk-UA"/>
        </w:rPr>
        <w:t xml:space="preserve"> </w:t>
      </w:r>
      <w:r w:rsidR="00F12997">
        <w:rPr>
          <w:color w:val="000000" w:themeColor="text1"/>
          <w:sz w:val="28"/>
          <w:szCs w:val="28"/>
          <w:lang w:val="uk-UA"/>
        </w:rPr>
        <w:t>триваючими військовими діями</w:t>
      </w:r>
      <w:r w:rsidRPr="005E2BB2">
        <w:rPr>
          <w:color w:val="000000" w:themeColor="text1"/>
          <w:sz w:val="28"/>
          <w:szCs w:val="28"/>
        </w:rPr>
        <w:t xml:space="preserve"> зростає кількість вакансій, які пропонують роботодавці. Так, впродовж січня-серпня 2023 року 1,6 тис. працедавців подали до центрів зайнятості області 7,3 тис. пропозицій </w:t>
      </w:r>
      <w:r w:rsidR="00F1478C">
        <w:rPr>
          <w:color w:val="000000" w:themeColor="text1"/>
          <w:sz w:val="28"/>
          <w:szCs w:val="28"/>
          <w:lang w:val="uk-UA"/>
        </w:rPr>
        <w:t>робочих місць</w:t>
      </w:r>
      <w:r w:rsidRPr="005E2BB2">
        <w:rPr>
          <w:color w:val="000000" w:themeColor="text1"/>
          <w:sz w:val="28"/>
          <w:szCs w:val="28"/>
        </w:rPr>
        <w:t xml:space="preserve">. Рівень укомплектування вакансій складає 88,8%, за цією позицією Донеччина зберігає лідерство серед </w:t>
      </w:r>
      <w:r w:rsidR="00F1478C">
        <w:rPr>
          <w:color w:val="000000" w:themeColor="text1"/>
          <w:sz w:val="28"/>
          <w:szCs w:val="28"/>
          <w:lang w:val="uk-UA"/>
        </w:rPr>
        <w:t xml:space="preserve">інших </w:t>
      </w:r>
      <w:r w:rsidRPr="005E2BB2">
        <w:rPr>
          <w:color w:val="000000" w:themeColor="text1"/>
          <w:sz w:val="28"/>
          <w:szCs w:val="28"/>
        </w:rPr>
        <w:t>регіонів України з початку 2023 року. Розмір середньої заробітної плати у вакансіях станом на 1 вересня 2023 року становить майже 11 тис. грн.</w:t>
      </w:r>
      <w:r w:rsidR="00A76D64" w:rsidRPr="00A76D64">
        <w:rPr>
          <w:sz w:val="28"/>
          <w:szCs w:val="28"/>
          <w:lang w:val="uk-UA"/>
        </w:rPr>
        <w:t xml:space="preserve"> </w:t>
      </w:r>
      <w:r w:rsidR="00A76D64">
        <w:rPr>
          <w:sz w:val="28"/>
          <w:szCs w:val="28"/>
          <w:lang w:val="uk-UA"/>
        </w:rPr>
        <w:t>[4</w:t>
      </w:r>
      <w:r w:rsidR="00A76D64" w:rsidRPr="00C44096">
        <w:rPr>
          <w:sz w:val="28"/>
          <w:szCs w:val="28"/>
          <w:lang w:val="uk-UA"/>
        </w:rPr>
        <w:t>].</w:t>
      </w:r>
    </w:p>
    <w:p w14:paraId="43156A0C" w14:textId="65599AD5" w:rsidR="0015737E" w:rsidRPr="00F1478C" w:rsidRDefault="0015737E" w:rsidP="002240D3">
      <w:pPr>
        <w:pStyle w:val="rtejustify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Отже, війна спричинила серйозний вплив на </w:t>
      </w:r>
      <w:r w:rsidR="00F1478C">
        <w:rPr>
          <w:sz w:val="28"/>
          <w:szCs w:val="28"/>
          <w:lang w:val="uk-UA"/>
        </w:rPr>
        <w:t xml:space="preserve">трудовий, кадровий </w:t>
      </w:r>
      <w:r>
        <w:rPr>
          <w:sz w:val="28"/>
          <w:szCs w:val="28"/>
          <w:lang w:val="uk-UA"/>
        </w:rPr>
        <w:t xml:space="preserve">потенціал країни, зокрема Донеччини, оскільки порушила різні аспекти життя суспільства, економіки та інфраструктури. Для відновлення трудового потенціалу необхідно впроваджувати комплексні заходи та створювати умови для стабільного економічного розвитку </w:t>
      </w:r>
      <w:r w:rsidR="00F1478C">
        <w:rPr>
          <w:sz w:val="28"/>
          <w:szCs w:val="28"/>
          <w:lang w:val="uk-UA"/>
        </w:rPr>
        <w:t xml:space="preserve">області </w:t>
      </w:r>
      <w:r>
        <w:rPr>
          <w:sz w:val="28"/>
          <w:szCs w:val="28"/>
          <w:lang w:val="uk-UA"/>
        </w:rPr>
        <w:t>після війни.</w:t>
      </w:r>
    </w:p>
    <w:p w14:paraId="46B7526E" w14:textId="77777777" w:rsidR="004B30BC" w:rsidRPr="004B30BC" w:rsidRDefault="004B30BC" w:rsidP="004B30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7049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джерел:</w:t>
      </w:r>
    </w:p>
    <w:p w14:paraId="75111924" w14:textId="1DD58AFF" w:rsidR="00A76D64" w:rsidRDefault="002240D3" w:rsidP="004B30B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Обух В. «Нерайдужний» стан ринку праці та перспективи його відновлення після війни.</w:t>
      </w:r>
      <w:r w:rsidRPr="002240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6E4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240D3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hyperlink r:id="rId8" w:history="1">
        <w:r w:rsidR="00A76D64" w:rsidRPr="00B376F0">
          <w:rPr>
            <w:rStyle w:val="af1"/>
            <w:rFonts w:ascii="Times New Roman" w:hAnsi="Times New Roman" w:cs="Times New Roman"/>
            <w:kern w:val="0"/>
            <w:sz w:val="28"/>
            <w:szCs w:val="28"/>
            <w:lang w:val="uk-UA"/>
            <w14:ligatures w14:val="none"/>
          </w:rPr>
          <w:t>https://www.ukrinform.ua/rubric-economy/3574736-nerajduznij-stan-rinku-praci-ta-perspektivi-jogo-vidnovlenna-pisla-vijni.html</w:t>
        </w:r>
      </w:hyperlink>
    </w:p>
    <w:p w14:paraId="38550C17" w14:textId="77777777" w:rsidR="0015737E" w:rsidRPr="002240D3" w:rsidRDefault="00A76D64" w:rsidP="0015737E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Квітка Я. </w:t>
      </w:r>
      <w:r w:rsidRPr="008B6E4E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Ситуація на донецькому ринку праці під час війни: дані центру зайнятості</w:t>
      </w:r>
      <w:r w:rsidRPr="008B6E4E">
        <w:rPr>
          <w:sz w:val="28"/>
          <w:szCs w:val="28"/>
          <w:lang w:val="uk-UA"/>
          <w14:ligatures w14:val="none"/>
        </w:rPr>
        <w:t>.</w:t>
      </w:r>
      <w:r w:rsidRPr="008B6E4E">
        <w:t xml:space="preserve"> </w:t>
      </w:r>
      <w:r w:rsidRPr="008B6E4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240D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" w:history="1">
        <w:r w:rsidRPr="002240D3">
          <w:rPr>
            <w:rStyle w:val="af1"/>
            <w:rFonts w:ascii="Times New Roman" w:hAnsi="Times New Roman" w:cs="Times New Roman"/>
            <w:bCs/>
            <w:color w:val="auto"/>
            <w:kern w:val="0"/>
            <w:sz w:val="28"/>
            <w:szCs w:val="28"/>
            <w:lang w:val="uk-UA"/>
            <w14:ligatures w14:val="none"/>
          </w:rPr>
          <w:t>https://donbas24.news/news/situaciya-na-doneckomu-rinku-praci-pid-cas-viini-dani-centru-zainyatosti</w:t>
        </w:r>
      </w:hyperlink>
    </w:p>
    <w:p w14:paraId="2CA51614" w14:textId="17FF3233" w:rsidR="0015737E" w:rsidRPr="0015737E" w:rsidRDefault="004B30BC" w:rsidP="0015737E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15737E">
        <w:rPr>
          <w:rFonts w:ascii="Times New Roman" w:hAnsi="Times New Roman" w:cs="Times New Roman"/>
          <w:sz w:val="28"/>
          <w:szCs w:val="28"/>
        </w:rPr>
        <w:t>Проєкт Програми економічного і соціального розвитку Донець</w:t>
      </w:r>
      <w:r w:rsidRPr="0015737E">
        <w:rPr>
          <w:rFonts w:ascii="Times New Roman" w:hAnsi="Times New Roman" w:cs="Times New Roman"/>
          <w:sz w:val="28"/>
          <w:szCs w:val="28"/>
          <w:lang w:val="uk-UA"/>
        </w:rPr>
        <w:t>кої області на 2024 рік</w:t>
      </w:r>
      <w:r w:rsidR="0015737E" w:rsidRPr="001573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5737E" w:rsidRPr="001573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5737E" w:rsidRPr="0015737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5737E" w:rsidRPr="0015737E">
        <w:rPr>
          <w:lang w:val="uk-UA"/>
        </w:rPr>
        <w:t xml:space="preserve"> </w:t>
      </w:r>
      <w:hyperlink r:id="rId10" w:history="1">
        <w:r w:rsidR="0015737E" w:rsidRPr="00B376F0">
          <w:rPr>
            <w:rStyle w:val="af1"/>
            <w:rFonts w:ascii="Times New Roman" w:hAnsi="Times New Roman" w:cs="Times New Roman"/>
            <w:sz w:val="28"/>
            <w:szCs w:val="28"/>
            <w:lang w:val="uk-UA"/>
          </w:rPr>
          <w:t>https://dn.gov.ua/storage/app/sites/1/uploaded-files/Проєкт%20Програми%20економічного%20і%20соціального%20розвитку%20Донецької%20області%20на%202024%20рік.pdf</w:t>
        </w:r>
      </w:hyperlink>
    </w:p>
    <w:p w14:paraId="0C9D0B6E" w14:textId="004773B7" w:rsidR="004B30BC" w:rsidRPr="002240D3" w:rsidRDefault="00A76D64" w:rsidP="004B30B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15737E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Підсумки роботи Донецької обласної служби зайнятості за січень-серпень 2023 року. </w:t>
      </w:r>
      <w:r w:rsidRPr="001573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737E">
        <w:rPr>
          <w:rFonts w:ascii="Times New Roman" w:hAnsi="Times New Roman" w:cs="Times New Roman"/>
          <w:sz w:val="28"/>
          <w:szCs w:val="28"/>
          <w:lang w:val="uk-UA"/>
        </w:rPr>
        <w:t>:</w:t>
      </w:r>
      <w:hyperlink r:id="rId11" w:history="1">
        <w:r w:rsidRPr="002240D3">
          <w:rPr>
            <w:rStyle w:val="af1"/>
            <w:rFonts w:ascii="Times New Roman" w:hAnsi="Times New Roman" w:cs="Times New Roman"/>
            <w:bCs/>
            <w:kern w:val="0"/>
            <w:sz w:val="28"/>
            <w:szCs w:val="28"/>
            <w:lang w:val="uk-UA"/>
            <w14:ligatures w14:val="none"/>
          </w:rPr>
          <w:t>https://don.dcz.gov.ua/anonspodiya/pidsumky-roboty-doneckoyi-oblasnoyi-sluzhby-zaynyatosti-za-sichen-serpen-2023-roku</w:t>
        </w:r>
      </w:hyperlink>
    </w:p>
    <w:sectPr w:rsidR="004B30BC" w:rsidRPr="002240D3" w:rsidSect="006540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793FD" w14:textId="77777777" w:rsidR="000C4269" w:rsidRDefault="000C4269" w:rsidP="00551FE1">
      <w:pPr>
        <w:spacing w:after="0" w:line="240" w:lineRule="auto"/>
      </w:pPr>
      <w:r>
        <w:separator/>
      </w:r>
    </w:p>
  </w:endnote>
  <w:endnote w:type="continuationSeparator" w:id="0">
    <w:p w14:paraId="2F228353" w14:textId="77777777" w:rsidR="000C4269" w:rsidRDefault="000C4269" w:rsidP="0055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.AppleSystemUIFont">
    <w:altName w:val="Arial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ICTFontTextStyleBody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9D407" w14:textId="77777777" w:rsidR="000C4269" w:rsidRDefault="000C4269" w:rsidP="00551FE1">
      <w:pPr>
        <w:spacing w:after="0" w:line="240" w:lineRule="auto"/>
      </w:pPr>
      <w:r>
        <w:separator/>
      </w:r>
    </w:p>
  </w:footnote>
  <w:footnote w:type="continuationSeparator" w:id="0">
    <w:p w14:paraId="35432831" w14:textId="77777777" w:rsidR="000C4269" w:rsidRDefault="000C4269" w:rsidP="0055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4367"/>
    <w:multiLevelType w:val="hybridMultilevel"/>
    <w:tmpl w:val="05B2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0B4F"/>
    <w:multiLevelType w:val="hybridMultilevel"/>
    <w:tmpl w:val="19C06014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E0049"/>
    <w:multiLevelType w:val="multilevel"/>
    <w:tmpl w:val="B7C8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7840864"/>
    <w:multiLevelType w:val="hybridMultilevel"/>
    <w:tmpl w:val="6B9A5C66"/>
    <w:lvl w:ilvl="0" w:tplc="B3E4A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CA3E50"/>
    <w:multiLevelType w:val="hybridMultilevel"/>
    <w:tmpl w:val="626E71A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CB"/>
    <w:rsid w:val="00012188"/>
    <w:rsid w:val="00037EAD"/>
    <w:rsid w:val="00064CB6"/>
    <w:rsid w:val="000C4269"/>
    <w:rsid w:val="0010560B"/>
    <w:rsid w:val="001230A9"/>
    <w:rsid w:val="001236EC"/>
    <w:rsid w:val="0014546C"/>
    <w:rsid w:val="0015737E"/>
    <w:rsid w:val="002240D3"/>
    <w:rsid w:val="00264908"/>
    <w:rsid w:val="00266E15"/>
    <w:rsid w:val="00270E16"/>
    <w:rsid w:val="002E31E9"/>
    <w:rsid w:val="002F2E37"/>
    <w:rsid w:val="002F779F"/>
    <w:rsid w:val="00301D41"/>
    <w:rsid w:val="003059D6"/>
    <w:rsid w:val="0034389E"/>
    <w:rsid w:val="00360EDE"/>
    <w:rsid w:val="003C73C2"/>
    <w:rsid w:val="004B30BC"/>
    <w:rsid w:val="0051357E"/>
    <w:rsid w:val="00551FE1"/>
    <w:rsid w:val="005D1FC6"/>
    <w:rsid w:val="005E2BB2"/>
    <w:rsid w:val="005F3DC8"/>
    <w:rsid w:val="0060503F"/>
    <w:rsid w:val="00654094"/>
    <w:rsid w:val="006F6915"/>
    <w:rsid w:val="00750EBB"/>
    <w:rsid w:val="00765A9C"/>
    <w:rsid w:val="007746AC"/>
    <w:rsid w:val="007B7C1F"/>
    <w:rsid w:val="007F152F"/>
    <w:rsid w:val="007F3D89"/>
    <w:rsid w:val="007F5331"/>
    <w:rsid w:val="007F7DFE"/>
    <w:rsid w:val="00805239"/>
    <w:rsid w:val="00815071"/>
    <w:rsid w:val="00822656"/>
    <w:rsid w:val="0082476B"/>
    <w:rsid w:val="008262E2"/>
    <w:rsid w:val="0086624A"/>
    <w:rsid w:val="008B6E4E"/>
    <w:rsid w:val="00910B9C"/>
    <w:rsid w:val="00911BF9"/>
    <w:rsid w:val="0096056B"/>
    <w:rsid w:val="0096413F"/>
    <w:rsid w:val="00A2279D"/>
    <w:rsid w:val="00A76D64"/>
    <w:rsid w:val="00AA0C06"/>
    <w:rsid w:val="00AE60AB"/>
    <w:rsid w:val="00B061C9"/>
    <w:rsid w:val="00B406CB"/>
    <w:rsid w:val="00BF0D48"/>
    <w:rsid w:val="00C44096"/>
    <w:rsid w:val="00D700B5"/>
    <w:rsid w:val="00D700CB"/>
    <w:rsid w:val="00D864EB"/>
    <w:rsid w:val="00DB7E81"/>
    <w:rsid w:val="00DF642C"/>
    <w:rsid w:val="00E00C9F"/>
    <w:rsid w:val="00E07FBE"/>
    <w:rsid w:val="00E759CF"/>
    <w:rsid w:val="00E977EF"/>
    <w:rsid w:val="00EA45E1"/>
    <w:rsid w:val="00F12997"/>
    <w:rsid w:val="00F1478C"/>
    <w:rsid w:val="00F67D6B"/>
    <w:rsid w:val="00FB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B821"/>
  <w15:chartTrackingRefBased/>
  <w15:docId w15:val="{6257D80A-225B-8B43-AC06-DAA5A748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UA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0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6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6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0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06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06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06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06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06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06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06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0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40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0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0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06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06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06C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0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06C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06C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B406CB"/>
    <w:pPr>
      <w:spacing w:after="45" w:line="240" w:lineRule="auto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2">
    <w:name w:val="p2"/>
    <w:basedOn w:val="a"/>
    <w:rsid w:val="00B406CB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a"/>
    <w:rsid w:val="00B406CB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4">
    <w:name w:val="p4"/>
    <w:basedOn w:val="a"/>
    <w:rsid w:val="00B406CB"/>
    <w:pPr>
      <w:spacing w:before="135" w:after="12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5">
    <w:name w:val="p5"/>
    <w:basedOn w:val="a"/>
    <w:rsid w:val="00B406CB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B406CB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a0"/>
    <w:rsid w:val="00B406CB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2">
    <w:name w:val="li2"/>
    <w:basedOn w:val="a"/>
    <w:rsid w:val="00B406CB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apple-converted-space">
    <w:name w:val="apple-converted-space"/>
    <w:basedOn w:val="a0"/>
    <w:rsid w:val="00B406CB"/>
  </w:style>
  <w:style w:type="paragraph" w:styleId="ac">
    <w:name w:val="Normal (Web)"/>
    <w:basedOn w:val="a"/>
    <w:uiPriority w:val="99"/>
    <w:semiHidden/>
    <w:unhideWhenUsed/>
    <w:rsid w:val="00064CB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rtejustify">
    <w:name w:val="rtejustify"/>
    <w:basedOn w:val="a"/>
    <w:rsid w:val="007F533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ad">
    <w:name w:val="header"/>
    <w:basedOn w:val="a"/>
    <w:link w:val="ae"/>
    <w:uiPriority w:val="99"/>
    <w:unhideWhenUsed/>
    <w:rsid w:val="00551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1FE1"/>
  </w:style>
  <w:style w:type="paragraph" w:styleId="af">
    <w:name w:val="footer"/>
    <w:basedOn w:val="a"/>
    <w:link w:val="af0"/>
    <w:uiPriority w:val="99"/>
    <w:unhideWhenUsed/>
    <w:rsid w:val="00551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1FE1"/>
  </w:style>
  <w:style w:type="paragraph" w:customStyle="1" w:styleId="Default">
    <w:name w:val="Default"/>
    <w:rsid w:val="008B6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ru-RU"/>
    </w:rPr>
  </w:style>
  <w:style w:type="character" w:styleId="af1">
    <w:name w:val="Hyperlink"/>
    <w:basedOn w:val="a0"/>
    <w:uiPriority w:val="99"/>
    <w:unhideWhenUsed/>
    <w:rsid w:val="008B6E4E"/>
    <w:rPr>
      <w:color w:val="467886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B6E4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inform.ua/rubric-economy/3574736-nerajduznij-stan-rinku-praci-ta-perspektivi-jogo-vidnovlenna-pisla-vijn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n.dcz.gov.ua/anonspodiya/pidsumky-roboty-doneckoyi-oblasnoyi-sluzhby-zaynyatosti-za-sichen-serpen-2023-rok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n.gov.ua/storage/app/sites/1/uploaded-files/&#1055;&#1088;&#1086;&#1108;&#1082;&#1090;%20&#1055;&#1088;&#1086;&#1075;&#1088;&#1072;&#1084;&#1080;%20&#1077;&#1082;&#1086;&#1085;&#1086;&#1084;&#1110;&#1095;&#1085;&#1086;&#1075;&#1086;%20&#1110;%20&#1089;&#1086;&#1094;&#1110;&#1072;&#1083;&#1100;&#1085;&#1086;&#1075;&#1086;%20&#1088;&#1086;&#1079;&#1074;&#1080;&#1090;&#1082;&#1091;%20&#1044;&#1086;&#1085;&#1077;&#1094;&#1100;&#1082;&#1086;&#1111;%20&#1086;&#1073;&#1083;&#1072;&#1089;&#1090;&#1110;%20&#1085;&#1072;%202024%20&#1088;&#1110;&#1082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nbas24.news/news/situaciya-na-doneckomu-rinku-praci-pid-cas-viini-dani-centru-zainyat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Левтерова</dc:creator>
  <cp:keywords/>
  <dc:description/>
  <cp:lastModifiedBy>Учетная запись Майкрософт</cp:lastModifiedBy>
  <cp:revision>11</cp:revision>
  <dcterms:created xsi:type="dcterms:W3CDTF">2024-03-16T08:52:00Z</dcterms:created>
  <dcterms:modified xsi:type="dcterms:W3CDTF">2024-03-16T16:32:00Z</dcterms:modified>
</cp:coreProperties>
</file>