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5341A" w14:textId="4E233FED" w:rsidR="00695FB9" w:rsidRDefault="007A18FB" w:rsidP="002219F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219FD">
        <w:rPr>
          <w:rFonts w:ascii="Times New Roman" w:hAnsi="Times New Roman" w:cs="Times New Roman"/>
          <w:b/>
          <w:sz w:val="24"/>
          <w:szCs w:val="24"/>
          <w:lang w:val="uk-UA"/>
        </w:rPr>
        <w:t>ІМІДЖ БАНКУ: ФАКТОРИ, ЩО ЙОГО ФОРМУЮТЬ</w:t>
      </w:r>
    </w:p>
    <w:p w14:paraId="0B4F96E3" w14:textId="5C7E26C6" w:rsidR="002219FD" w:rsidRPr="002A153D" w:rsidRDefault="00E30DEA" w:rsidP="002219FD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>Янченко А.</w:t>
      </w:r>
      <w:r w:rsidR="002B1D8F">
        <w:rPr>
          <w:rFonts w:ascii="Times New Roman" w:hAnsi="Times New Roman" w:cs="Times New Roman"/>
          <w:sz w:val="28"/>
          <w:lang w:val="uk-UA"/>
        </w:rPr>
        <w:t>А.</w:t>
      </w:r>
      <w:bookmarkStart w:id="0" w:name="_GoBack"/>
      <w:bookmarkEnd w:id="0"/>
    </w:p>
    <w:p w14:paraId="075C381E" w14:textId="77777777" w:rsidR="002219FD" w:rsidRPr="002A153D" w:rsidRDefault="002219FD" w:rsidP="002219FD">
      <w:pPr>
        <w:spacing w:after="0" w:line="240" w:lineRule="auto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Науковий керівник –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к.е.н</w:t>
      </w:r>
      <w:proofErr w:type="spellEnd"/>
      <w:r>
        <w:rPr>
          <w:rFonts w:ascii="Times New Roman" w:hAnsi="Times New Roman" w:cs="Times New Roman"/>
          <w:sz w:val="28"/>
          <w:lang w:val="uk-UA"/>
        </w:rPr>
        <w:t>. Придатько Е. М.</w:t>
      </w:r>
    </w:p>
    <w:p w14:paraId="77E18C78" w14:textId="77777777" w:rsidR="002219FD" w:rsidRDefault="002219FD" w:rsidP="002219FD">
      <w:pPr>
        <w:spacing w:after="0" w:line="240" w:lineRule="auto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ДВНЗ "Донецький національний технічний університет"</w:t>
      </w:r>
    </w:p>
    <w:p w14:paraId="39584B5A" w14:textId="77777777" w:rsidR="002219FD" w:rsidRPr="002219FD" w:rsidRDefault="002219FD" w:rsidP="002219FD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8730D50" w14:textId="57FBEF19" w:rsidR="003C3FEF" w:rsidRPr="00DE4DD2" w:rsidRDefault="00D96FB2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Нестабільність економічної ситуації, що склалася в Україні, не могла не відобразитись на функціонуванні банківських установ. Клієнти дедалі частіше починають масово забирати депозити та готівку з рахунків, внаслідок чого банки отримують значні збитки, а це може призвести до їх банкрутства. За таких умов більшість банків намагаються</w:t>
      </w:r>
      <w:r w:rsidR="003C3FEF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повернути довіру своїх клієнтів, концентруючи зусилля на пошуку ефективних шляхів просування послуг, стимулювання збуту та покращення власного іміджу.</w:t>
      </w:r>
    </w:p>
    <w:p w14:paraId="1B58B089" w14:textId="23CAE26F" w:rsidR="009B77E3" w:rsidRPr="00DE4DD2" w:rsidRDefault="009B77E3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Імідж організації – відносно стійкий </w:t>
      </w:r>
      <w:proofErr w:type="spellStart"/>
      <w:r w:rsidRPr="00DE4DD2">
        <w:rPr>
          <w:rFonts w:ascii="Times New Roman" w:hAnsi="Times New Roman" w:cs="Times New Roman"/>
          <w:sz w:val="28"/>
          <w:szCs w:val="28"/>
          <w:lang w:val="uk-UA"/>
        </w:rPr>
        <w:t>емоційно</w:t>
      </w:r>
      <w:proofErr w:type="spellEnd"/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забарвлений образ (</w:t>
      </w:r>
      <w:proofErr w:type="spellStart"/>
      <w:r w:rsidRPr="00DE4DD2">
        <w:rPr>
          <w:rFonts w:ascii="Times New Roman" w:hAnsi="Times New Roman" w:cs="Times New Roman"/>
          <w:sz w:val="28"/>
          <w:szCs w:val="28"/>
          <w:lang w:val="uk-UA"/>
        </w:rPr>
        <w:t>впізна</w:t>
      </w:r>
      <w:r w:rsidR="00695FB9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ність</w:t>
      </w:r>
      <w:proofErr w:type="spellEnd"/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) суб’єкта соціально-економічних відносин, який формується під впливом соціальних норм, ціннісних орієнтацій, стереотипів, інформаційних повідомлень про організацію; це засіб комунікації, інструмент спілкування організації з свідомістю цільових груп громадськості </w:t>
      </w:r>
      <w:r w:rsidRPr="005F76D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5F76D9" w:rsidRPr="005F76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, с. 35].</w:t>
      </w:r>
    </w:p>
    <w:p w14:paraId="7F199D9A" w14:textId="1A80D8A5" w:rsidR="00FB229E" w:rsidRPr="00DE4DD2" w:rsidRDefault="000140A6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Імідж банку існуватиме незалежно від того, чи працює над його створенням керівництво</w:t>
      </w:r>
      <w:r w:rsidR="009B77E3" w:rsidRPr="00DE4DD2">
        <w:rPr>
          <w:rFonts w:ascii="Times New Roman" w:hAnsi="Times New Roman" w:cs="Times New Roman"/>
          <w:sz w:val="28"/>
          <w:szCs w:val="28"/>
          <w:lang w:val="uk-UA"/>
        </w:rPr>
        <w:t>, оскільки його діяльність у будь- якому випадку формуватиме певні думки та ставлення серед клієнтів.</w:t>
      </w:r>
      <w:r w:rsidR="00FB229E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Якщо банк цілеспрямовано не працює над створенням власного іміджу, він формується стихійно – під впливом факторів, що так чи інакше стають надбанням гласності. Звідси випливає, що банківській установі необхідно управляти процесом утвердження власного іміджу, аніж миритися з образом, сформованим стихійно, і часто не без «допомоги» конкурентів </w:t>
      </w:r>
      <w:r w:rsidR="00FB229E" w:rsidRPr="005F76D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5F76D9" w:rsidRPr="005F76D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B229E" w:rsidRPr="005F76D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5F76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CB9CF1" w14:textId="2FAFF6E3" w:rsidR="003C3FEF" w:rsidRPr="00DE4DD2" w:rsidRDefault="00FB229E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Отже, ф</w:t>
      </w:r>
      <w:r w:rsidR="003C3FEF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ормування </w:t>
      </w:r>
      <w:r w:rsidR="009B77E3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="003C3FEF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позитивного іміджу банківської установи є одним з ключових факторів його стабільної комерційної діяльності та підвищення  конкурентоспроможності у сучасних ринкових умовах, а отже повинне займати важливе місце при розробці маркетингової політики банку. </w:t>
      </w:r>
    </w:p>
    <w:p w14:paraId="7E05E4D1" w14:textId="564DDBCD" w:rsidR="00B570F3" w:rsidRPr="00DE4DD2" w:rsidRDefault="002819B1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Питання дослідження формування та оцінки іміджу в банках підіймалися у працях таких науковців: </w:t>
      </w:r>
      <w:r w:rsidR="002B3B31" w:rsidRPr="00DE4DD2">
        <w:rPr>
          <w:rFonts w:ascii="Times New Roman" w:hAnsi="Times New Roman" w:cs="Times New Roman"/>
          <w:sz w:val="28"/>
          <w:szCs w:val="28"/>
          <w:lang w:val="uk-UA"/>
        </w:rPr>
        <w:t>Г.А. Васильєв [</w:t>
      </w:r>
      <w:r w:rsidR="005F76D9" w:rsidRPr="005F76D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B3B31" w:rsidRPr="00DE4DD2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B570F3" w:rsidRPr="00DE4D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B3B31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0F3" w:rsidRPr="00DE4DD2">
        <w:rPr>
          <w:rFonts w:ascii="Times New Roman" w:hAnsi="Times New Roman" w:cs="Times New Roman"/>
          <w:sz w:val="28"/>
          <w:szCs w:val="28"/>
          <w:lang w:val="uk-UA"/>
        </w:rPr>
        <w:t>О.В. Дубовик [</w:t>
      </w:r>
      <w:r w:rsidR="005F76D9" w:rsidRPr="005F76D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570F3" w:rsidRPr="00DE4DD2">
        <w:rPr>
          <w:rFonts w:ascii="Times New Roman" w:hAnsi="Times New Roman" w:cs="Times New Roman"/>
          <w:sz w:val="28"/>
          <w:szCs w:val="28"/>
          <w:lang w:val="uk-UA"/>
        </w:rPr>
        <w:t>],</w:t>
      </w:r>
      <w:r w:rsidR="00B52256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B31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Є. </w:t>
      </w:r>
      <w:proofErr w:type="spellStart"/>
      <w:r w:rsidR="002B3B31" w:rsidRPr="00DE4DD2">
        <w:rPr>
          <w:rFonts w:ascii="Times New Roman" w:hAnsi="Times New Roman" w:cs="Times New Roman"/>
          <w:sz w:val="28"/>
          <w:szCs w:val="28"/>
          <w:lang w:val="uk-UA"/>
        </w:rPr>
        <w:t>Балашова</w:t>
      </w:r>
      <w:proofErr w:type="spellEnd"/>
      <w:r w:rsidR="002B3B31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5F76D9" w:rsidRPr="005F76D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B3B31" w:rsidRPr="005F76D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2B3B31" w:rsidRPr="00DE4DD2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B570F3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B31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І.П. </w:t>
      </w:r>
      <w:proofErr w:type="spellStart"/>
      <w:r w:rsidR="002B3B31" w:rsidRPr="00DE4DD2">
        <w:rPr>
          <w:rFonts w:ascii="Times New Roman" w:hAnsi="Times New Roman" w:cs="Times New Roman"/>
          <w:sz w:val="28"/>
          <w:szCs w:val="28"/>
          <w:lang w:val="uk-UA"/>
        </w:rPr>
        <w:t>Гаврилішин</w:t>
      </w:r>
      <w:proofErr w:type="spellEnd"/>
      <w:r w:rsidR="002B3B31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5F76D9" w:rsidRPr="005F76D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B3B31" w:rsidRPr="00DE4DD2">
        <w:rPr>
          <w:rFonts w:ascii="Times New Roman" w:hAnsi="Times New Roman" w:cs="Times New Roman"/>
          <w:sz w:val="28"/>
          <w:szCs w:val="28"/>
          <w:lang w:val="uk-UA"/>
        </w:rPr>
        <w:t>],</w:t>
      </w:r>
      <w:r w:rsidR="00B52256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B31" w:rsidRPr="00DE4DD2">
        <w:rPr>
          <w:rFonts w:ascii="Times New Roman" w:hAnsi="Times New Roman" w:cs="Times New Roman"/>
          <w:sz w:val="28"/>
          <w:szCs w:val="28"/>
          <w:lang w:val="uk-UA"/>
        </w:rPr>
        <w:t>І.О. Лютий [</w:t>
      </w:r>
      <w:r w:rsidR="005F76D9" w:rsidRPr="005F76D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B3B31" w:rsidRPr="00DE4D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</w:t>
      </w:r>
      <w:r w:rsidR="00B52256" w:rsidRPr="00DE4D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B3B31" w:rsidRPr="00DE4DD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>,</w:t>
      </w:r>
      <w:r w:rsidR="00B570F3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Т. </w:t>
      </w:r>
      <w:proofErr w:type="spellStart"/>
      <w:r w:rsidR="00B570F3" w:rsidRPr="00DE4DD2">
        <w:rPr>
          <w:rFonts w:ascii="Times New Roman" w:hAnsi="Times New Roman" w:cs="Times New Roman"/>
          <w:sz w:val="28"/>
          <w:szCs w:val="28"/>
          <w:lang w:val="uk-UA"/>
        </w:rPr>
        <w:t>Бурцева</w:t>
      </w:r>
      <w:proofErr w:type="spellEnd"/>
      <w:r w:rsidR="00B570F3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5F76D9" w:rsidRPr="005F76D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B570F3" w:rsidRPr="005F76D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B52256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B31" w:rsidRPr="00DE4DD2">
        <w:rPr>
          <w:rFonts w:ascii="Times New Roman" w:hAnsi="Times New Roman" w:cs="Times New Roman"/>
          <w:sz w:val="28"/>
          <w:szCs w:val="28"/>
          <w:lang w:val="uk-UA"/>
        </w:rPr>
        <w:t>та інші.</w:t>
      </w:r>
    </w:p>
    <w:p w14:paraId="5C793B0D" w14:textId="50F571EC" w:rsidR="00894FED" w:rsidRPr="00DE4DD2" w:rsidRDefault="00894FED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Імідж банку виконує певні функції, метою яких є створення конкретного відносно сталого уявлення  про банк, що відбиватиметься в свідомості людей і визначатиме їх подальші дії, виходячи з різних моральних, естетичних, ділових думок, що склалися </w:t>
      </w:r>
      <w:r w:rsidR="005C1EA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на основі цього уявлення. 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Тим самим, позитивний імідж банку може привести до залучення нових клієнтів, збільшення прибутку, підвищення стійкості банку на ринку і стати ефективним фактором в боротьбі з конкурентами.</w:t>
      </w:r>
    </w:p>
    <w:p w14:paraId="10566C89" w14:textId="252ACBE1" w:rsidR="00CB5BAE" w:rsidRPr="00DE4DD2" w:rsidRDefault="00CB5BAE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Виділяють два види іміджу організації, на кожен з яких має вплив низка певних чинників (рис. 1.)</w:t>
      </w:r>
    </w:p>
    <w:p w14:paraId="5ECD7346" w14:textId="52AB3104" w:rsidR="006C21EB" w:rsidRPr="00DE4DD2" w:rsidRDefault="00841F73" w:rsidP="002219F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6F167EC" wp14:editId="367BEBE1">
            <wp:extent cx="4485736" cy="3195397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імідж банку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969" cy="320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251D9" w14:textId="115A28F2" w:rsidR="00841F73" w:rsidRPr="00DE4DD2" w:rsidRDefault="006C21EB" w:rsidP="002219F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Рис.1. Чинники, що пливають на імідж банку</w:t>
      </w:r>
    </w:p>
    <w:p w14:paraId="12C90FC5" w14:textId="61A61AF2" w:rsidR="009459F0" w:rsidRPr="00DE4DD2" w:rsidRDefault="009459F0" w:rsidP="002219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На сьогоднішній день більшість вітчизняних ба</w:t>
      </w:r>
      <w:r w:rsidR="00E02F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ків пропонує клієнтам  майже однакові види послуг та продуктів, які мають приблизно однакову ціну та якість. В такій ситуації при виборі банку клієнтом вирішальним фактором може стати саме його імідж</w:t>
      </w:r>
      <w:r w:rsidR="00894FED" w:rsidRPr="00DE4DD2">
        <w:rPr>
          <w:rFonts w:ascii="Times New Roman" w:hAnsi="Times New Roman" w:cs="Times New Roman"/>
          <w:sz w:val="28"/>
          <w:szCs w:val="28"/>
          <w:lang w:val="uk-UA"/>
        </w:rPr>
        <w:t>, оскільки потенційний клієнт обирає банк керуючись позитивними відгуками та довірою до нього громадськості.</w:t>
      </w:r>
    </w:p>
    <w:p w14:paraId="45FB6D3E" w14:textId="17A0007D" w:rsidR="00F2038F" w:rsidRPr="00DE4DD2" w:rsidRDefault="00F2038F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Однак, варто зазначити, що імідж комерційного банку може різнитися, в залежності від груп громадськості. Тобто, </w:t>
      </w:r>
      <w:r w:rsidR="00695FB9">
        <w:rPr>
          <w:rFonts w:ascii="Times New Roman" w:hAnsi="Times New Roman" w:cs="Times New Roman"/>
          <w:sz w:val="28"/>
          <w:szCs w:val="28"/>
          <w:lang w:val="uk-UA"/>
        </w:rPr>
        <w:t>один і той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самий банк може по-різному сприйматися клієнтами, </w:t>
      </w:r>
      <w:r w:rsidR="00B11773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бізнес-партнерами, 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держструктурами, місцевою та міжнародною громадськістю</w:t>
      </w:r>
      <w:r w:rsidR="000C5D13" w:rsidRPr="00DE4DD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0C5D13" w:rsidRPr="00DE4DD2">
        <w:rPr>
          <w:rFonts w:ascii="Times New Roman" w:hAnsi="Times New Roman" w:cs="Times New Roman"/>
          <w:sz w:val="28"/>
          <w:szCs w:val="28"/>
        </w:rPr>
        <w:t>[</w:t>
      </w:r>
      <w:r w:rsidR="005F76D9" w:rsidRPr="005F76D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C5D13" w:rsidRPr="00DE4DD2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5F76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2125461" w14:textId="647BC587" w:rsidR="000C5D13" w:rsidRPr="00DE4DD2" w:rsidRDefault="000C5D13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імідж банку в очах клієнтів складається з деяких унікальних характеристик продуктів та послуг, що представлені у банку. Це може бути </w:t>
      </w:r>
      <w:r w:rsidR="00B11773" w:rsidRPr="00DE4DD2">
        <w:rPr>
          <w:rFonts w:ascii="Times New Roman" w:hAnsi="Times New Roman" w:cs="Times New Roman"/>
          <w:sz w:val="28"/>
          <w:szCs w:val="28"/>
          <w:lang w:val="uk-UA"/>
        </w:rPr>
        <w:t>якість, дизайн, сервісні послуги, система знижок, ціна, уявлення клієнтів про заявлену місію та стратегії банку, а також його фірмовий стиль.</w:t>
      </w:r>
    </w:p>
    <w:p w14:paraId="5500FE2B" w14:textId="28B267C4" w:rsidR="00B11773" w:rsidRPr="00DE4DD2" w:rsidRDefault="00B11773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Вагомими складовими іміджу комерційного банку для партнерів можуть бути: надійність банку, його лояльність до партнерів, ділова репутація,  дотримання етичних норм бізнесу. Важливою також є інформаційна відкритість, та ділова відкритість банку, індикаторами якої є обсяг продажі</w:t>
      </w:r>
      <w:r w:rsidR="00E02FD3">
        <w:rPr>
          <w:rFonts w:ascii="Times New Roman" w:hAnsi="Times New Roman" w:cs="Times New Roman"/>
          <w:sz w:val="28"/>
          <w:szCs w:val="28"/>
          <w:lang w:val="uk-UA"/>
        </w:rPr>
        <w:t xml:space="preserve">в, відносна частка ринку, </w:t>
      </w:r>
      <w:proofErr w:type="spellStart"/>
      <w:r w:rsidR="00E02FD3">
        <w:rPr>
          <w:rFonts w:ascii="Times New Roman" w:hAnsi="Times New Roman" w:cs="Times New Roman"/>
          <w:sz w:val="28"/>
          <w:szCs w:val="28"/>
          <w:lang w:val="uk-UA"/>
        </w:rPr>
        <w:t>розмані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E02FD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ість</w:t>
      </w:r>
      <w:proofErr w:type="spellEnd"/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банківських продуктів і послуг, гнучка цінова політика.</w:t>
      </w:r>
    </w:p>
    <w:p w14:paraId="2678F71E" w14:textId="72B45FC4" w:rsidR="00B11773" w:rsidRPr="00DE4DD2" w:rsidRDefault="00B11773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Імідж комерційного банку для держструктур складають уявлення про банк представників регіональної адміністрації, виконавчої та законодавчої влади. Параметрами іміджу для держструктур є: значимість банківських продуктів і послуг для регіону, міра участі банку в регіональних соціальних програмах, виконання банком національних і регіональних законів, кількість наданих робочих місць для жителів регіону, відкритість комерційного банку до неформальних контактів.</w:t>
      </w:r>
    </w:p>
    <w:p w14:paraId="0A5E8752" w14:textId="2D48EB3E" w:rsidR="00B11773" w:rsidRPr="00DE4DD2" w:rsidRDefault="00B11773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Соціальний імідж комерційного банку визначають уявлення широкої громадськості про соціальні цілі та ролі комерційного банку в економічному, соціальному та культурному житті суспільства. Соціальний імідж формується за допомогою інформування громадськості про соціальні аспекти діяльності комерційного банку, такі як спонсорство, меценатство, підтримка суспільних рухів, участь у вирішенні проблем екології, зайнятості, охорони здоров'я, сприяння конкретним особам</w:t>
      </w:r>
      <w:r w:rsidRPr="00DE4DD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5F76D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5F76D9" w:rsidRPr="005F76D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F76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]</w:t>
      </w:r>
      <w:r w:rsidR="005F76D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6861DF" w14:textId="4FA43830" w:rsidR="00757659" w:rsidRPr="00DE4DD2" w:rsidRDefault="00757659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Корпоративний імідж виступає як один з інструментів досягнення стратегічних цілей комерційного банку, які стосуються основних сторін його діяльності й орієнтовані на перспективу. Формування позитивного іміджу потребує цілеспрямованої систематичної роботи, пов’язаної з перетворенням реального іміджу комерційного банку в позитивний. З метою оцінки та формування позитивного корпоративного іміджу комерційного банку доцільно розглядати “дзеркальний” імідж, тобто уявлення вищого менеджменту про імідж банку. Оскільки ініціація і ресурсне забезпечення робіт з формування позитивного іміджу залежать насамперед від керівництва, то стратегічним завданням є зближення “дзеркального” іміджу банку з його реальним іміджем, і далі – перетворення останнього в позитивний імідж, який підсилює ринкову силу комерційного банку. Методику формування корпоративного іміджу комерційного банку можна зобразити такою послідовністю дій:</w:t>
      </w:r>
      <w:r w:rsidRPr="00DE4DD2">
        <w:rPr>
          <w:rFonts w:ascii="Times New Roman" w:hAnsi="Times New Roman" w:cs="Times New Roman"/>
          <w:sz w:val="28"/>
          <w:szCs w:val="28"/>
        </w:rPr>
        <w:t>[</w:t>
      </w:r>
      <w:r w:rsidR="005F76D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E4DD2">
        <w:rPr>
          <w:rFonts w:ascii="Times New Roman" w:hAnsi="Times New Roman" w:cs="Times New Roman"/>
          <w:sz w:val="28"/>
          <w:szCs w:val="28"/>
        </w:rPr>
        <w:t>]</w:t>
      </w:r>
    </w:p>
    <w:p w14:paraId="5E1342FE" w14:textId="77777777" w:rsidR="00757659" w:rsidRPr="00DE4DD2" w:rsidRDefault="00757659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1. Аналіз маркетингового оточення комерційного банку і виділення цільових (найважливіших для його діяльності) груп громадськості. </w:t>
      </w:r>
    </w:p>
    <w:p w14:paraId="5EFF7460" w14:textId="77777777" w:rsidR="00757659" w:rsidRPr="00DE4DD2" w:rsidRDefault="00757659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2. Формування набору найістотніших іміджестворюючих факторів для кожної з цільових груп громадськості. </w:t>
      </w:r>
    </w:p>
    <w:p w14:paraId="3EE82794" w14:textId="77777777" w:rsidR="00757659" w:rsidRPr="00DE4DD2" w:rsidRDefault="00757659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3. Розробка бажаного образу комерційного банку (з погляду встановлених стратегічних цілей) для кожної цільової групи громадськості. </w:t>
      </w:r>
    </w:p>
    <w:p w14:paraId="09FF4CBF" w14:textId="77777777" w:rsidR="00757659" w:rsidRPr="00DE4DD2" w:rsidRDefault="00757659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4. Оцінка стану іміджу комерційного банку в кожній із цільових груп громадськості. </w:t>
      </w:r>
    </w:p>
    <w:p w14:paraId="2355ECAF" w14:textId="77777777" w:rsidR="00757659" w:rsidRPr="00DE4DD2" w:rsidRDefault="00757659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5. Розробка і реалізація плану заходів щодо формування позитивного іміджу комерційного банку у свідомості цільових груп. </w:t>
      </w:r>
    </w:p>
    <w:p w14:paraId="0CCACDF4" w14:textId="71938151" w:rsidR="00B11773" w:rsidRPr="00DE4DD2" w:rsidRDefault="00757659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6. Контроль за досягненими результатами і коригуванням (за необхідності) плану формування позитивного іміджу.</w:t>
      </w:r>
    </w:p>
    <w:p w14:paraId="156B9E53" w14:textId="77FB817E" w:rsidR="009A7AE4" w:rsidRPr="00DE4DD2" w:rsidRDefault="00757659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роцес формування та </w:t>
      </w:r>
      <w:r w:rsidR="005C1CCD" w:rsidRPr="00DE4DD2">
        <w:rPr>
          <w:rFonts w:ascii="Times New Roman" w:hAnsi="Times New Roman" w:cs="Times New Roman"/>
          <w:sz w:val="28"/>
          <w:szCs w:val="28"/>
          <w:lang w:val="uk-UA"/>
        </w:rPr>
        <w:t>управління іміджем комерційного банку відіграє особливу роль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як у</w:t>
      </w:r>
      <w:r w:rsidR="005C1CCD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забезпеченні потреб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клієнтів</w:t>
      </w:r>
      <w:r w:rsidR="005C1CCD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5C1CCD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і в розвитку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CCD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міжбанківської конкуренції в цілому. </w:t>
      </w:r>
    </w:p>
    <w:p w14:paraId="7E33FAB8" w14:textId="53253153" w:rsidR="009A7AE4" w:rsidRPr="00DE4DD2" w:rsidRDefault="005C1CCD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Тому при розробці та реалізації політики формування іміджу банку необхідно проводити комплексну програму,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що включає різні напрямки 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поліпшенн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іміджу шляхом проведення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різних заходів.</w:t>
      </w:r>
    </w:p>
    <w:p w14:paraId="7872CC63" w14:textId="1A2C7BB3" w:rsidR="009A7AE4" w:rsidRPr="00DE4DD2" w:rsidRDefault="005C1CCD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для сприяння покращенню іміджу банками можуть проводитися наступні заходи: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01C2958" w14:textId="030584F9" w:rsidR="00E22E15" w:rsidRPr="00DE4DD2" w:rsidRDefault="00E22E15" w:rsidP="002219F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робота з рекламними і PR-компаніями; </w:t>
      </w:r>
    </w:p>
    <w:p w14:paraId="3F8B561C" w14:textId="5AA8D627" w:rsidR="00E22E15" w:rsidRPr="00DE4DD2" w:rsidRDefault="00E22E15" w:rsidP="002219F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поширення інформації про власну діяльність в ЗМІ;</w:t>
      </w:r>
    </w:p>
    <w:p w14:paraId="1919039E" w14:textId="2BCF741E" w:rsidR="00E22E15" w:rsidRPr="00DE4DD2" w:rsidRDefault="00E22E15" w:rsidP="002219F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прес-конференцій, участь в форумах, конгресах і </w:t>
      </w:r>
      <w:proofErr w:type="spellStart"/>
      <w:r w:rsidRPr="00DE4DD2">
        <w:rPr>
          <w:rFonts w:ascii="Times New Roman" w:hAnsi="Times New Roman" w:cs="Times New Roman"/>
          <w:sz w:val="28"/>
          <w:szCs w:val="28"/>
          <w:lang w:val="uk-UA"/>
        </w:rPr>
        <w:t>т.п</w:t>
      </w:r>
      <w:proofErr w:type="spellEnd"/>
      <w:r w:rsidRPr="00DE4DD2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50A669DB" w14:textId="05CAE3EE" w:rsidR="00E22E15" w:rsidRPr="00DE4DD2" w:rsidRDefault="00E22E15" w:rsidP="002219F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оприлюднення річної звітності з метою забезпечення інформаційної відкритості;</w:t>
      </w:r>
    </w:p>
    <w:p w14:paraId="0F67DCDE" w14:textId="5396E007" w:rsidR="00E22E15" w:rsidRPr="00DE4DD2" w:rsidRDefault="00E22E15" w:rsidP="002219F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впровадження системи мотивації праці та системи соціальної гарантії для персоналу;</w:t>
      </w:r>
    </w:p>
    <w:p w14:paraId="11A7B56B" w14:textId="5E1D50B6" w:rsidR="00E22E15" w:rsidRPr="00DE4DD2" w:rsidRDefault="00E22E15" w:rsidP="002219F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організація навчання та підвищення кваліфікації співробітників;</w:t>
      </w:r>
    </w:p>
    <w:p w14:paraId="64581C82" w14:textId="29105D8B" w:rsidR="00E22E15" w:rsidRPr="00DE4DD2" w:rsidRDefault="00E22E15" w:rsidP="002219F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участь в соціальних програмах;</w:t>
      </w:r>
    </w:p>
    <w:p w14:paraId="198253E4" w14:textId="5AF10928" w:rsidR="00E22E15" w:rsidRPr="00DE4DD2" w:rsidRDefault="00E22E15" w:rsidP="002219FD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вирішення спільно з регіональними структурами проблем зайнятості, екології, освіти, охорони здоров'я і </w:t>
      </w:r>
      <w:proofErr w:type="spellStart"/>
      <w:r w:rsidRPr="00DE4DD2">
        <w:rPr>
          <w:rFonts w:ascii="Times New Roman" w:hAnsi="Times New Roman" w:cs="Times New Roman"/>
          <w:sz w:val="28"/>
          <w:szCs w:val="28"/>
          <w:lang w:val="uk-UA"/>
        </w:rPr>
        <w:t>т.д</w:t>
      </w:r>
      <w:proofErr w:type="spellEnd"/>
      <w:r w:rsidRPr="00DE4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296DA3" w14:textId="77777777" w:rsidR="00E22E15" w:rsidRPr="00DE4DD2" w:rsidRDefault="005C1CCD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Така програма заходів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дозволить банку забезпечити інформацією про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сво</w:t>
      </w:r>
      <w:r w:rsidR="00E22E15" w:rsidRPr="00DE4DD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діяль</w:t>
      </w:r>
      <w:r w:rsidR="00E22E15" w:rsidRPr="00DE4DD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22E15" w:rsidRPr="00DE4DD2">
        <w:rPr>
          <w:rFonts w:ascii="Times New Roman" w:hAnsi="Times New Roman" w:cs="Times New Roman"/>
          <w:sz w:val="28"/>
          <w:szCs w:val="28"/>
          <w:lang w:val="uk-UA"/>
        </w:rPr>
        <w:t>сть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E15" w:rsidRPr="00DE4DD2">
        <w:rPr>
          <w:rFonts w:ascii="Times New Roman" w:hAnsi="Times New Roman" w:cs="Times New Roman"/>
          <w:sz w:val="28"/>
          <w:szCs w:val="28"/>
          <w:lang w:val="uk-UA"/>
        </w:rPr>
        <w:t>усі групи громадськості, та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закласти основу в формуванні його позитивного іміджу.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F6B6F0" w14:textId="2ABA45CF" w:rsidR="0039373A" w:rsidRPr="00DE4DD2" w:rsidRDefault="005C1CCD" w:rsidP="00221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DD2">
        <w:rPr>
          <w:rFonts w:ascii="Times New Roman" w:hAnsi="Times New Roman" w:cs="Times New Roman"/>
          <w:sz w:val="28"/>
          <w:szCs w:val="28"/>
          <w:lang w:val="uk-UA"/>
        </w:rPr>
        <w:t>У підсумку, зростання довіри до банку і якості обслуговування зменшують ризик втрати</w:t>
      </w:r>
      <w:r w:rsidR="009A7AE4" w:rsidRPr="00DE4D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4DD2">
        <w:rPr>
          <w:rFonts w:ascii="Times New Roman" w:hAnsi="Times New Roman" w:cs="Times New Roman"/>
          <w:sz w:val="28"/>
          <w:szCs w:val="28"/>
          <w:lang w:val="uk-UA"/>
        </w:rPr>
        <w:t>клієнтів і сприяють підвищенню привабливості банку для потенційних клієнтів.</w:t>
      </w:r>
    </w:p>
    <w:p w14:paraId="4714DAFC" w14:textId="05CFABED" w:rsidR="005663F6" w:rsidRDefault="005663F6" w:rsidP="002219F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035408" w14:textId="57A1A046" w:rsidR="005F76D9" w:rsidRDefault="005F76D9" w:rsidP="002219F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76D9">
        <w:rPr>
          <w:rFonts w:ascii="Times New Roman" w:hAnsi="Times New Roman" w:cs="Times New Roman"/>
          <w:sz w:val="28"/>
          <w:szCs w:val="28"/>
          <w:lang w:val="uk-UA"/>
        </w:rPr>
        <w:t>Список літератури:</w:t>
      </w:r>
    </w:p>
    <w:p w14:paraId="6E8E89B3" w14:textId="0C6C8669" w:rsidR="005F76D9" w:rsidRPr="005F76D9" w:rsidRDefault="005F76D9" w:rsidP="002219F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Шаша</w:t>
      </w:r>
      <w:proofErr w:type="spellEnd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О. І. Корпоративна соціальна відповідальність як фактор формування позитивного іміджу підприємства / </w:t>
      </w:r>
      <w:proofErr w:type="spellStart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Шаша</w:t>
      </w:r>
      <w:proofErr w:type="spellEnd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О. І. // Науковий збірник Харківського технічного університету, 2012. – №2. – С. 34-38.</w:t>
      </w:r>
    </w:p>
    <w:p w14:paraId="3A6D256A" w14:textId="20F19897" w:rsidR="005F76D9" w:rsidRPr="005F76D9" w:rsidRDefault="005F76D9" w:rsidP="002219F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Владимир О. Формування позитивної репутації банків як одна зі складових стабілізації валютного ринку України / О. Владимир, О. Стельмах //Соціально-економічні проблеми і держава. – 2010. – Випуск 1 (3). –С.33-38.</w:t>
      </w:r>
    </w:p>
    <w:p w14:paraId="6F77A5CE" w14:textId="360E6374" w:rsidR="005F76D9" w:rsidRPr="005F76D9" w:rsidRDefault="005F76D9" w:rsidP="002219F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Васильєв Г.А. Основи іміджа організації / Г.А. Васильєв, В.А. Поляков. – Харків: </w:t>
      </w:r>
      <w:proofErr w:type="spellStart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Олди</w:t>
      </w:r>
      <w:proofErr w:type="spellEnd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-Плюс, 2013. – 720 с.</w:t>
      </w:r>
    </w:p>
    <w:p w14:paraId="610A257E" w14:textId="68E0F632" w:rsidR="005F76D9" w:rsidRPr="005F76D9" w:rsidRDefault="005F76D9" w:rsidP="002219F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Дубовик О.В. Маркетинг у банку / О.В. Дубовик, С.М. Бойко, М.А. Вознюк. – Львів: ЛБІ НБУ, 2016. – 275 с.</w:t>
      </w:r>
    </w:p>
    <w:p w14:paraId="1951C2BE" w14:textId="224788E1" w:rsidR="005F76D9" w:rsidRPr="005F76D9" w:rsidRDefault="005F76D9" w:rsidP="002219F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Балашова Є. Банківські бренди очима споживачів / Є. Балашова // Банківська справа. – 2014. – № 19. –с. 30–32.</w:t>
      </w:r>
    </w:p>
    <w:p w14:paraId="2D5AF6A8" w14:textId="3407FA8C" w:rsidR="005F76D9" w:rsidRPr="005F76D9" w:rsidRDefault="005F76D9" w:rsidP="002219F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Гаврілішин</w:t>
      </w:r>
      <w:proofErr w:type="spellEnd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І.П. Проблеми Формування іміджу компанії і Україні / І.П. </w:t>
      </w:r>
      <w:proofErr w:type="spellStart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Гаврілішин</w:t>
      </w:r>
      <w:proofErr w:type="spellEnd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Є.І. Славута. // </w:t>
      </w:r>
      <w:proofErr w:type="spellStart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Зб</w:t>
      </w:r>
      <w:proofErr w:type="spellEnd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наук. статей – Київ: Либідь, 2012. – 297 с.</w:t>
      </w:r>
    </w:p>
    <w:p w14:paraId="31239863" w14:textId="4485AAF3" w:rsidR="005F76D9" w:rsidRPr="005F76D9" w:rsidRDefault="005F76D9" w:rsidP="002219F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Лютий І.О. Банківський маркетинг [Електронний ресурс] / І.О. Лютий, О.О. Солодка – Режим доступу: </w:t>
      </w:r>
      <w:hyperlink r:id="rId6" w:history="1">
        <w:r w:rsidRPr="005F76D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uk-UA"/>
          </w:rPr>
          <w:t>https://pidruchniki.com/1584072025148/bankivska_sprava/bankivskiy_marketing</w:t>
        </w:r>
      </w:hyperlink>
    </w:p>
    <w:p w14:paraId="71DFC275" w14:textId="6A0C7C4D" w:rsidR="005F76D9" w:rsidRPr="005F76D9" w:rsidRDefault="005F76D9" w:rsidP="002219F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proofErr w:type="spellStart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Бурцева</w:t>
      </w:r>
      <w:proofErr w:type="spellEnd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Т. Дослідження корпоративного іміджу / Т. </w:t>
      </w:r>
      <w:proofErr w:type="spellStart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Бурцева</w:t>
      </w:r>
      <w:proofErr w:type="spellEnd"/>
      <w:r w:rsidRPr="005F76D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Н. Миронова.// журнал «Маркетинг». –2015. – № 23. – С. 78–89.</w:t>
      </w:r>
    </w:p>
    <w:p w14:paraId="7C098144" w14:textId="685D1233" w:rsidR="005F76D9" w:rsidRPr="005F76D9" w:rsidRDefault="005F76D9" w:rsidP="002219FD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5F76D9">
        <w:rPr>
          <w:rFonts w:ascii="Times New Roman" w:hAnsi="Times New Roman" w:cs="Times New Roman"/>
          <w:sz w:val="24"/>
          <w:szCs w:val="24"/>
          <w:lang w:val="uk-UA"/>
        </w:rPr>
        <w:t xml:space="preserve">Васильєва Т.А. Маркетинг у банку [Текст] : навчальний посібник / за </w:t>
      </w:r>
      <w:proofErr w:type="spellStart"/>
      <w:r w:rsidRPr="005F76D9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5F76D9">
        <w:rPr>
          <w:rFonts w:ascii="Times New Roman" w:hAnsi="Times New Roman" w:cs="Times New Roman"/>
          <w:sz w:val="24"/>
          <w:szCs w:val="24"/>
          <w:lang w:val="uk-UA"/>
        </w:rPr>
        <w:t xml:space="preserve">. ред. проф. Т. А. Васильєвої ; Т. А. Васильєва, С. М. </w:t>
      </w:r>
      <w:proofErr w:type="spellStart"/>
      <w:r w:rsidRPr="005F76D9">
        <w:rPr>
          <w:rFonts w:ascii="Times New Roman" w:hAnsi="Times New Roman" w:cs="Times New Roman"/>
          <w:sz w:val="24"/>
          <w:szCs w:val="24"/>
          <w:lang w:val="uk-UA"/>
        </w:rPr>
        <w:t>Козьменко</w:t>
      </w:r>
      <w:proofErr w:type="spellEnd"/>
      <w:r w:rsidRPr="005F76D9">
        <w:rPr>
          <w:rFonts w:ascii="Times New Roman" w:hAnsi="Times New Roman" w:cs="Times New Roman"/>
          <w:sz w:val="24"/>
          <w:szCs w:val="24"/>
          <w:lang w:val="uk-UA"/>
        </w:rPr>
        <w:t>, І. О. Школьник та ін. ; Державний вищий навчальний заклад “Українська академія банківської справи Національного банку України”. – Суми : ДВНЗ “УАБС НБУ”, 2014. – 353 с.</w:t>
      </w:r>
    </w:p>
    <w:sectPr w:rsidR="005F76D9" w:rsidRPr="005F76D9" w:rsidSect="005F76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3405"/>
    <w:multiLevelType w:val="hybridMultilevel"/>
    <w:tmpl w:val="FAFC4B00"/>
    <w:lvl w:ilvl="0" w:tplc="76621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3D762C"/>
    <w:multiLevelType w:val="hybridMultilevel"/>
    <w:tmpl w:val="AF248AF2"/>
    <w:lvl w:ilvl="0" w:tplc="8842D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D0041F"/>
    <w:multiLevelType w:val="hybridMultilevel"/>
    <w:tmpl w:val="75D036B8"/>
    <w:lvl w:ilvl="0" w:tplc="8842D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1B78B6"/>
    <w:multiLevelType w:val="hybridMultilevel"/>
    <w:tmpl w:val="6B8A29A8"/>
    <w:lvl w:ilvl="0" w:tplc="8842DC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44"/>
    <w:rsid w:val="000140A6"/>
    <w:rsid w:val="000C5D13"/>
    <w:rsid w:val="000D6785"/>
    <w:rsid w:val="002219FD"/>
    <w:rsid w:val="002819B1"/>
    <w:rsid w:val="002A1ADA"/>
    <w:rsid w:val="002B1D8F"/>
    <w:rsid w:val="002B3B31"/>
    <w:rsid w:val="002E434A"/>
    <w:rsid w:val="0039373A"/>
    <w:rsid w:val="003C3FEF"/>
    <w:rsid w:val="003C69DB"/>
    <w:rsid w:val="00481D33"/>
    <w:rsid w:val="005663F6"/>
    <w:rsid w:val="005C1CCD"/>
    <w:rsid w:val="005C1EA4"/>
    <w:rsid w:val="005F76D9"/>
    <w:rsid w:val="00681943"/>
    <w:rsid w:val="00695FB9"/>
    <w:rsid w:val="006C21EB"/>
    <w:rsid w:val="00757659"/>
    <w:rsid w:val="007A18FB"/>
    <w:rsid w:val="0083512F"/>
    <w:rsid w:val="00841F73"/>
    <w:rsid w:val="00845A93"/>
    <w:rsid w:val="00894FED"/>
    <w:rsid w:val="008D44A1"/>
    <w:rsid w:val="0093329C"/>
    <w:rsid w:val="009355B9"/>
    <w:rsid w:val="009459F0"/>
    <w:rsid w:val="009744B3"/>
    <w:rsid w:val="009A7AE4"/>
    <w:rsid w:val="009B10D0"/>
    <w:rsid w:val="009B77E3"/>
    <w:rsid w:val="009D20F5"/>
    <w:rsid w:val="00AC10FF"/>
    <w:rsid w:val="00B11773"/>
    <w:rsid w:val="00B51A2B"/>
    <w:rsid w:val="00B52256"/>
    <w:rsid w:val="00B570F3"/>
    <w:rsid w:val="00CB5BAE"/>
    <w:rsid w:val="00D96FB2"/>
    <w:rsid w:val="00DE4DD2"/>
    <w:rsid w:val="00E02FD3"/>
    <w:rsid w:val="00E22E15"/>
    <w:rsid w:val="00E30DEA"/>
    <w:rsid w:val="00F14044"/>
    <w:rsid w:val="00F2038F"/>
    <w:rsid w:val="00FB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1A60"/>
  <w15:chartTrackingRefBased/>
  <w15:docId w15:val="{C90FE947-611E-4071-BD3C-3D16D9F7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4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225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5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druchniki.com/1584072025148/bankivska_sprava/bankivskiy_market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dmitry.pridatko1@gmail.com</cp:lastModifiedBy>
  <cp:revision>22</cp:revision>
  <dcterms:created xsi:type="dcterms:W3CDTF">2020-04-24T17:33:00Z</dcterms:created>
  <dcterms:modified xsi:type="dcterms:W3CDTF">2020-04-28T07:04:00Z</dcterms:modified>
</cp:coreProperties>
</file>