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90" w:rsidRPr="00AB6CFB" w:rsidRDefault="00B65090" w:rsidP="000113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B6CFB">
        <w:rPr>
          <w:rFonts w:ascii="Times New Roman" w:hAnsi="Times New Roman" w:cs="Times New Roman"/>
          <w:sz w:val="28"/>
          <w:szCs w:val="28"/>
          <w:lang w:val="uk-UA"/>
        </w:rPr>
        <w:t>Фінанси, банківська справа, страхування</w:t>
      </w:r>
    </w:p>
    <w:p w:rsidR="00B65090" w:rsidRPr="00AB6CFB" w:rsidRDefault="00B65090" w:rsidP="00F5034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6CF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УДК </w:t>
      </w:r>
      <w:r w:rsidR="00011308" w:rsidRPr="00AB6CF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336.71.078.3</w:t>
      </w:r>
    </w:p>
    <w:p w:rsidR="00972A65" w:rsidRPr="00AB6CFB" w:rsidRDefault="00B316F1" w:rsidP="0001130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6CF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Придатько Е.М.</w:t>
      </w:r>
    </w:p>
    <w:p w:rsidR="00972A65" w:rsidRPr="00AB6CFB" w:rsidRDefault="00F5034A" w:rsidP="0001130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B6CFB">
        <w:rPr>
          <w:rFonts w:ascii="Times New Roman" w:hAnsi="Times New Roman" w:cs="Times New Roman"/>
          <w:color w:val="000000"/>
          <w:sz w:val="28"/>
          <w:szCs w:val="28"/>
          <w:lang w:val="uk-UA"/>
        </w:rPr>
        <w:t>к.е.н</w:t>
      </w:r>
      <w:proofErr w:type="spellEnd"/>
      <w:r w:rsidRPr="00AB6CFB">
        <w:rPr>
          <w:rFonts w:ascii="Times New Roman" w:hAnsi="Times New Roman" w:cs="Times New Roman"/>
          <w:color w:val="000000"/>
          <w:sz w:val="28"/>
          <w:szCs w:val="28"/>
          <w:lang w:val="uk-UA"/>
        </w:rPr>
        <w:t>., доцент</w:t>
      </w:r>
      <w:r w:rsidR="003761DA" w:rsidRPr="00AB6C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кафедри </w:t>
      </w:r>
      <w:r w:rsidR="00B62843" w:rsidRPr="00AB6CFB">
        <w:rPr>
          <w:rFonts w:ascii="Times New Roman" w:hAnsi="Times New Roman" w:cs="Times New Roman"/>
          <w:color w:val="000000"/>
          <w:sz w:val="28"/>
          <w:szCs w:val="28"/>
          <w:lang w:val="uk-UA"/>
        </w:rPr>
        <w:t>«Управління і фінансово-економічної безпеки»</w:t>
      </w:r>
    </w:p>
    <w:p w:rsidR="00972A65" w:rsidRPr="00AB6CFB" w:rsidRDefault="00972A65" w:rsidP="0001130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6CF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ДВНЗ  «Донецький національний технічний університет»</w:t>
      </w:r>
    </w:p>
    <w:p w:rsidR="00D970F5" w:rsidRPr="00AB6CFB" w:rsidRDefault="00D970F5" w:rsidP="0001130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6CFB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AB6CFB">
        <w:rPr>
          <w:rFonts w:ascii="Times New Roman" w:hAnsi="Times New Roman" w:cs="Times New Roman"/>
          <w:sz w:val="28"/>
          <w:szCs w:val="28"/>
          <w:lang w:val="uk-UA"/>
        </w:rPr>
        <w:t>Покровськ</w:t>
      </w:r>
      <w:proofErr w:type="spellEnd"/>
    </w:p>
    <w:p w:rsidR="00B65090" w:rsidRPr="00AB6CFB" w:rsidRDefault="00B316F1" w:rsidP="0001130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B6CFB">
        <w:rPr>
          <w:rFonts w:ascii="Times New Roman" w:hAnsi="Times New Roman" w:cs="Times New Roman"/>
          <w:b/>
          <w:sz w:val="28"/>
          <w:szCs w:val="28"/>
          <w:lang w:val="uk-UA"/>
        </w:rPr>
        <w:t>Піліпенко</w:t>
      </w:r>
      <w:proofErr w:type="spellEnd"/>
      <w:r w:rsidRPr="00AB6C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А.В.</w:t>
      </w:r>
    </w:p>
    <w:p w:rsidR="00B65090" w:rsidRPr="00AB6CFB" w:rsidRDefault="00B65090" w:rsidP="0001130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6C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магістр,</w:t>
      </w:r>
    </w:p>
    <w:p w:rsidR="00B65090" w:rsidRPr="00AB6CFB" w:rsidRDefault="00B65090" w:rsidP="000113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B6CFB">
        <w:rPr>
          <w:rFonts w:ascii="Times New Roman" w:hAnsi="Times New Roman" w:cs="Times New Roman"/>
          <w:sz w:val="28"/>
          <w:szCs w:val="28"/>
          <w:lang w:val="uk-UA"/>
        </w:rPr>
        <w:t>ДВНЗ «Донецький національний технічний університет»</w:t>
      </w:r>
    </w:p>
    <w:p w:rsidR="00B65090" w:rsidRPr="00AB6CFB" w:rsidRDefault="00B65090" w:rsidP="0001130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67CA" w:rsidRPr="00AB6CFB" w:rsidRDefault="00B316F1" w:rsidP="00AB6CFB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uk-UA"/>
        </w:rPr>
      </w:pPr>
      <w:r w:rsidRPr="00AB6CFB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uk-UA"/>
        </w:rPr>
        <w:t>ТЕОРЕТИЧНІ ЗАСАДИ АНТИКРИЗОВОГО УПРАВЛІННЯ В БАНКІВСЬКОМУ СЕКТОРІ В АСПЕКТІ ЙОГО БЕЗПЕКИ</w:t>
      </w:r>
    </w:p>
    <w:p w:rsidR="00D970F5" w:rsidRPr="00AB6CFB" w:rsidRDefault="00D970F5" w:rsidP="00AB6C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uk-UA"/>
        </w:rPr>
      </w:pPr>
    </w:p>
    <w:p w:rsidR="00B316F1" w:rsidRPr="00AB6CFB" w:rsidRDefault="00B316F1" w:rsidP="00AB6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CFB">
        <w:rPr>
          <w:rFonts w:ascii="Times New Roman" w:hAnsi="Times New Roman" w:cs="Times New Roman"/>
          <w:sz w:val="28"/>
          <w:szCs w:val="28"/>
          <w:lang w:val="uk-UA"/>
        </w:rPr>
        <w:t>В даний час економіка будь-якої країни значною мірою пов'язана з її банківською системою. Банки не тільки обслуговують платежі підприємств і організацій, кредитують їх потреби, а також зберігають і інвестують вільні ресурси клієнтів, що обслуговуються, але їх сукупна діяльність впливає на макроекономічні показники розвитку кожної окремої країни.</w:t>
      </w:r>
    </w:p>
    <w:p w:rsidR="00B316F1" w:rsidRPr="00AB6CFB" w:rsidRDefault="00B316F1" w:rsidP="00AB6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CFB">
        <w:rPr>
          <w:rFonts w:ascii="Times New Roman" w:hAnsi="Times New Roman" w:cs="Times New Roman"/>
          <w:sz w:val="28"/>
          <w:szCs w:val="28"/>
          <w:lang w:val="uk-UA"/>
        </w:rPr>
        <w:t xml:space="preserve">Історія кожної окремої країни зберігає свої приклади економічної нестабільності, в тому числі такі, які супроводжуються банківськими кризами. Феномен криз полягає в їх неминучості, що обумовлена закономірностями розвитку ринкової економіки. Даний факт, однак, не відхиляє актуальності дослідження кризових явищ з метою накопичення досвіду подолання, систематизації отриманих даних для організації своєчасного превентивного управління. </w:t>
      </w:r>
    </w:p>
    <w:p w:rsidR="00B316F1" w:rsidRPr="00AB6CFB" w:rsidRDefault="00B316F1" w:rsidP="00AB6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CFB">
        <w:rPr>
          <w:rFonts w:ascii="Times New Roman" w:hAnsi="Times New Roman" w:cs="Times New Roman"/>
          <w:sz w:val="28"/>
          <w:szCs w:val="28"/>
          <w:lang w:val="uk-UA"/>
        </w:rPr>
        <w:t>Вважається, що банкрутство деяких господарюючих суб'єктів є закономірністю ринкової економіки, нормальним явищем, супутнім будь-якому виду діяльності. У зв'язку з цим виникають питання: закриття одного банку - це банківська криза? Що є критерієм банківської кризи?</w:t>
      </w:r>
    </w:p>
    <w:p w:rsidR="00B316F1" w:rsidRPr="00AB6CFB" w:rsidRDefault="00B316F1" w:rsidP="00AB6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CF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 кризою (від </w:t>
      </w:r>
      <w:proofErr w:type="spellStart"/>
      <w:r w:rsidRPr="00AB6CFB">
        <w:rPr>
          <w:rFonts w:ascii="Times New Roman" w:hAnsi="Times New Roman" w:cs="Times New Roman"/>
          <w:sz w:val="28"/>
          <w:szCs w:val="28"/>
          <w:lang w:val="uk-UA"/>
        </w:rPr>
        <w:t>грец</w:t>
      </w:r>
      <w:proofErr w:type="spellEnd"/>
      <w:r w:rsidRPr="00AB6C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B6CFB">
        <w:rPr>
          <w:rFonts w:ascii="Times New Roman" w:hAnsi="Times New Roman" w:cs="Times New Roman"/>
          <w:sz w:val="28"/>
          <w:szCs w:val="28"/>
          <w:lang w:val="uk-UA"/>
        </w:rPr>
        <w:t>Krisis</w:t>
      </w:r>
      <w:proofErr w:type="spellEnd"/>
      <w:r w:rsidRPr="00AB6CFB">
        <w:rPr>
          <w:rFonts w:ascii="Times New Roman" w:hAnsi="Times New Roman" w:cs="Times New Roman"/>
          <w:sz w:val="28"/>
          <w:szCs w:val="28"/>
          <w:lang w:val="uk-UA"/>
        </w:rPr>
        <w:t xml:space="preserve"> - рішення, поворотний пункт) розуміється гостре утруднення з чим-небудь, важке становище. Виходячи з цього, під банківською кризою розуміється гостре утруднення в банківській системі, що характеризується важким становищем банків.</w:t>
      </w:r>
    </w:p>
    <w:p w:rsidR="00B316F1" w:rsidRPr="00AB6CFB" w:rsidRDefault="00B316F1" w:rsidP="00AB6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CFB">
        <w:rPr>
          <w:rFonts w:ascii="Times New Roman" w:hAnsi="Times New Roman" w:cs="Times New Roman"/>
          <w:sz w:val="28"/>
          <w:szCs w:val="28"/>
          <w:lang w:val="uk-UA"/>
        </w:rPr>
        <w:t>Економічна література не дає однозначного визначення банківської кризи, оскільки досить складно провести поділ між проблемами групи банків (або навіть одного великого банку) і проблемами банківської системи. Відзначимо, що кризи можуть бути різної сили і характеру дії.</w:t>
      </w:r>
    </w:p>
    <w:p w:rsidR="00B316F1" w:rsidRPr="00AB6CFB" w:rsidRDefault="00B316F1" w:rsidP="00AB6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CFB">
        <w:rPr>
          <w:rFonts w:ascii="Times New Roman" w:hAnsi="Times New Roman" w:cs="Times New Roman"/>
          <w:sz w:val="28"/>
          <w:szCs w:val="28"/>
          <w:lang w:val="uk-UA"/>
        </w:rPr>
        <w:t>Визначення сутності поняття «банківсь</w:t>
      </w:r>
      <w:r w:rsidR="00D90880">
        <w:rPr>
          <w:rFonts w:ascii="Times New Roman" w:hAnsi="Times New Roman" w:cs="Times New Roman"/>
          <w:sz w:val="28"/>
          <w:szCs w:val="28"/>
          <w:lang w:val="uk-UA"/>
        </w:rPr>
        <w:t>ка криза» наведена у табл. 1.</w:t>
      </w:r>
    </w:p>
    <w:p w:rsidR="00B316F1" w:rsidRPr="00AB6CFB" w:rsidRDefault="00D90880" w:rsidP="00AB6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</w:t>
      </w:r>
      <w:r w:rsidR="00B316F1" w:rsidRPr="00AB6CF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316F1" w:rsidRPr="00AB6CFB">
        <w:rPr>
          <w:rStyle w:val="8Exact"/>
          <w:b w:val="0"/>
          <w:bCs w:val="0"/>
          <w:sz w:val="28"/>
          <w:szCs w:val="28"/>
          <w:lang w:val="uk-UA"/>
        </w:rPr>
        <w:t>Визначення поняття «банківська криза»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9"/>
        <w:gridCol w:w="8184"/>
      </w:tblGrid>
      <w:tr w:rsidR="00B316F1" w:rsidRPr="00AB6CFB" w:rsidTr="0049168B"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6F1" w:rsidRPr="00AB6CFB" w:rsidRDefault="00B316F1" w:rsidP="00D90880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AB6CFB">
              <w:rPr>
                <w:rStyle w:val="28"/>
                <w:b w:val="0"/>
                <w:sz w:val="24"/>
                <w:szCs w:val="28"/>
              </w:rPr>
              <w:t>Науковці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6F1" w:rsidRPr="00AB6CFB" w:rsidRDefault="00B316F1" w:rsidP="00D90880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AB6CFB">
              <w:rPr>
                <w:rStyle w:val="28"/>
                <w:b w:val="0"/>
                <w:sz w:val="24"/>
                <w:szCs w:val="28"/>
              </w:rPr>
              <w:t>Визначення</w:t>
            </w:r>
          </w:p>
        </w:tc>
      </w:tr>
      <w:tr w:rsidR="00B316F1" w:rsidRPr="00AB6CFB" w:rsidTr="0049168B"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6F1" w:rsidRPr="00AB6CFB" w:rsidRDefault="00B316F1" w:rsidP="00AB6CFB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AB6CFB">
              <w:rPr>
                <w:rStyle w:val="29pt"/>
                <w:sz w:val="24"/>
                <w:szCs w:val="28"/>
              </w:rPr>
              <w:t xml:space="preserve">Г. </w:t>
            </w:r>
            <w:proofErr w:type="spellStart"/>
            <w:r w:rsidRPr="00AB6CFB">
              <w:rPr>
                <w:rStyle w:val="29pt"/>
                <w:sz w:val="24"/>
                <w:szCs w:val="28"/>
              </w:rPr>
              <w:t>Капріо</w:t>
            </w:r>
            <w:proofErr w:type="spellEnd"/>
            <w:r w:rsidRPr="00AB6CFB">
              <w:rPr>
                <w:rStyle w:val="29pt"/>
                <w:sz w:val="24"/>
                <w:szCs w:val="28"/>
              </w:rPr>
              <w:t>,</w:t>
            </w:r>
          </w:p>
          <w:p w:rsidR="00B316F1" w:rsidRPr="00AB6CFB" w:rsidRDefault="00B316F1" w:rsidP="00AB6CFB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AB6CFB">
              <w:rPr>
                <w:rStyle w:val="29pt"/>
                <w:sz w:val="24"/>
                <w:szCs w:val="28"/>
              </w:rPr>
              <w:t xml:space="preserve">Д. </w:t>
            </w:r>
            <w:proofErr w:type="spellStart"/>
            <w:r w:rsidRPr="00AB6CFB">
              <w:rPr>
                <w:rStyle w:val="29pt"/>
                <w:sz w:val="24"/>
                <w:szCs w:val="28"/>
              </w:rPr>
              <w:t>Клінгебіл</w:t>
            </w:r>
            <w:proofErr w:type="spellEnd"/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6F1" w:rsidRPr="00AB6CFB" w:rsidRDefault="00B316F1" w:rsidP="00AB6CFB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AB6CFB">
              <w:rPr>
                <w:rStyle w:val="29pt"/>
                <w:sz w:val="24"/>
                <w:szCs w:val="28"/>
              </w:rPr>
              <w:t>Банківська криза - це явище, коли власний капітал банківської системи частково або повністю вичерпав себе за рахунок непрацюючих коштів.</w:t>
            </w:r>
          </w:p>
        </w:tc>
      </w:tr>
      <w:tr w:rsidR="00B316F1" w:rsidRPr="00D90880" w:rsidTr="0049168B"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6F1" w:rsidRPr="00AB6CFB" w:rsidRDefault="00B316F1" w:rsidP="00AB6CFB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AB6CFB">
              <w:rPr>
                <w:rStyle w:val="29pt"/>
                <w:sz w:val="24"/>
                <w:szCs w:val="28"/>
              </w:rPr>
              <w:t xml:space="preserve">А. </w:t>
            </w:r>
            <w:proofErr w:type="spellStart"/>
            <w:r w:rsidRPr="00AB6CFB">
              <w:rPr>
                <w:rStyle w:val="29pt"/>
                <w:sz w:val="24"/>
                <w:szCs w:val="28"/>
              </w:rPr>
              <w:t>Деміргут</w:t>
            </w:r>
            <w:proofErr w:type="spellEnd"/>
            <w:r w:rsidRPr="00AB6CFB">
              <w:rPr>
                <w:rStyle w:val="29pt"/>
                <w:sz w:val="24"/>
                <w:szCs w:val="28"/>
              </w:rPr>
              <w:t xml:space="preserve">- </w:t>
            </w:r>
            <w:proofErr w:type="spellStart"/>
            <w:r w:rsidRPr="00AB6CFB">
              <w:rPr>
                <w:rStyle w:val="29pt"/>
                <w:sz w:val="24"/>
                <w:szCs w:val="28"/>
              </w:rPr>
              <w:t>Кунт</w:t>
            </w:r>
            <w:proofErr w:type="spellEnd"/>
            <w:r w:rsidRPr="00AB6CFB">
              <w:rPr>
                <w:rStyle w:val="29pt"/>
                <w:sz w:val="24"/>
                <w:szCs w:val="28"/>
              </w:rPr>
              <w:t xml:space="preserve">, І. </w:t>
            </w:r>
            <w:proofErr w:type="spellStart"/>
            <w:r w:rsidRPr="00AB6CFB">
              <w:rPr>
                <w:rStyle w:val="29pt"/>
                <w:sz w:val="24"/>
                <w:szCs w:val="28"/>
              </w:rPr>
              <w:t>Детражіа</w:t>
            </w:r>
            <w:proofErr w:type="spellEnd"/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6F1" w:rsidRPr="00AB6CFB" w:rsidRDefault="00B316F1" w:rsidP="00AB6CFB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AB6CFB">
              <w:rPr>
                <w:rStyle w:val="29pt"/>
                <w:sz w:val="24"/>
                <w:szCs w:val="28"/>
              </w:rPr>
              <w:t>Банківська криза - це стан банківської системи, коли її частина стає неплатоспроможною і неліквідною і більше не в змозі продовжувати функціонувати без спеціальної підтримки монетарних і контролюючих органів.</w:t>
            </w:r>
          </w:p>
        </w:tc>
      </w:tr>
      <w:tr w:rsidR="00B316F1" w:rsidRPr="00AB6CFB" w:rsidTr="0049168B"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6F1" w:rsidRPr="00AB6CFB" w:rsidRDefault="00B316F1" w:rsidP="00AB6CFB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AB6CFB">
              <w:rPr>
                <w:rStyle w:val="29pt"/>
                <w:sz w:val="24"/>
                <w:szCs w:val="28"/>
              </w:rPr>
              <w:t xml:space="preserve">Р. </w:t>
            </w:r>
            <w:proofErr w:type="spellStart"/>
            <w:r w:rsidRPr="00AB6CFB">
              <w:rPr>
                <w:rStyle w:val="29pt"/>
                <w:sz w:val="24"/>
                <w:szCs w:val="28"/>
              </w:rPr>
              <w:t>Дутагупта</w:t>
            </w:r>
            <w:proofErr w:type="spellEnd"/>
            <w:r w:rsidRPr="00AB6CFB">
              <w:rPr>
                <w:rStyle w:val="29pt"/>
                <w:sz w:val="24"/>
                <w:szCs w:val="28"/>
              </w:rPr>
              <w:t xml:space="preserve">, П. </w:t>
            </w:r>
            <w:proofErr w:type="spellStart"/>
            <w:r w:rsidRPr="00AB6CFB">
              <w:rPr>
                <w:rStyle w:val="29pt"/>
                <w:sz w:val="24"/>
                <w:szCs w:val="28"/>
              </w:rPr>
              <w:t>Касін</w:t>
            </w:r>
            <w:proofErr w:type="spellEnd"/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6F1" w:rsidRPr="00AB6CFB" w:rsidRDefault="00B316F1" w:rsidP="00AB6CFB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AB6CFB">
              <w:rPr>
                <w:rStyle w:val="29pt"/>
                <w:sz w:val="24"/>
                <w:szCs w:val="28"/>
              </w:rPr>
              <w:t>Банківська криза - це стан банківської системи, викликаний сукупністю взаємопов’язаних потрясінь макроекономічного, валютного та фінансового характеру.</w:t>
            </w:r>
          </w:p>
        </w:tc>
      </w:tr>
      <w:tr w:rsidR="00B316F1" w:rsidRPr="00AB6CFB" w:rsidTr="0049168B"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6F1" w:rsidRPr="00AB6CFB" w:rsidRDefault="00B316F1" w:rsidP="00AB6CFB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AB6CFB">
              <w:rPr>
                <w:rStyle w:val="29pt"/>
                <w:sz w:val="24"/>
                <w:szCs w:val="28"/>
                <w:lang w:eastAsia="ru-RU"/>
              </w:rPr>
              <w:t xml:space="preserve">К. </w:t>
            </w:r>
            <w:proofErr w:type="spellStart"/>
            <w:r w:rsidRPr="00AB6CFB">
              <w:rPr>
                <w:rStyle w:val="29pt"/>
                <w:sz w:val="24"/>
                <w:szCs w:val="28"/>
                <w:lang w:eastAsia="ru-RU"/>
              </w:rPr>
              <w:t>Рейнхарт</w:t>
            </w:r>
            <w:proofErr w:type="spellEnd"/>
            <w:r w:rsidRPr="00AB6CFB">
              <w:rPr>
                <w:rStyle w:val="29pt"/>
                <w:sz w:val="24"/>
                <w:szCs w:val="28"/>
                <w:lang w:eastAsia="ru-RU"/>
              </w:rPr>
              <w:t xml:space="preserve">, К. </w:t>
            </w:r>
            <w:proofErr w:type="spellStart"/>
            <w:r w:rsidRPr="00AB6CFB">
              <w:rPr>
                <w:rStyle w:val="29pt"/>
                <w:sz w:val="24"/>
                <w:szCs w:val="28"/>
                <w:lang w:eastAsia="ru-RU"/>
              </w:rPr>
              <w:t>Рогофф</w:t>
            </w:r>
            <w:proofErr w:type="spellEnd"/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6F1" w:rsidRPr="00AB6CFB" w:rsidRDefault="00B316F1" w:rsidP="00AB6CFB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AB6CFB">
              <w:rPr>
                <w:rStyle w:val="29pt"/>
                <w:sz w:val="24"/>
                <w:szCs w:val="28"/>
              </w:rPr>
              <w:t>Банківська криза - це такий стан, за якого відбуваються «набіги вкладників на банки», які призводять до закриття, об’єднання та поглинання одного або декількох банків державними органами.</w:t>
            </w:r>
          </w:p>
        </w:tc>
      </w:tr>
      <w:tr w:rsidR="00B316F1" w:rsidRPr="00D90880" w:rsidTr="0049168B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6F1" w:rsidRPr="00AB6CFB" w:rsidRDefault="00B316F1" w:rsidP="00AB6CFB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AB6CFB">
              <w:rPr>
                <w:rStyle w:val="29pt"/>
                <w:sz w:val="24"/>
                <w:szCs w:val="28"/>
                <w:lang w:eastAsia="ru-RU"/>
              </w:rPr>
              <w:t xml:space="preserve">К. </w:t>
            </w:r>
            <w:r w:rsidRPr="00AB6CFB">
              <w:rPr>
                <w:rStyle w:val="29pt"/>
                <w:sz w:val="24"/>
                <w:szCs w:val="28"/>
              </w:rPr>
              <w:t>Рудий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6F1" w:rsidRPr="00AB6CFB" w:rsidRDefault="00B316F1" w:rsidP="00AB6CFB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AB6CFB">
              <w:rPr>
                <w:rStyle w:val="29pt"/>
                <w:sz w:val="24"/>
                <w:szCs w:val="28"/>
              </w:rPr>
              <w:t>Банківська криза - це неспроможність банківської системи, яка полягає в нездатності банка виконувати вимоги контакту, який був укладений із вкладниками, у зв’язку з невиконанням обов’язків позичальниками банку, контракту банку або в результаті знецінення банківських активів.</w:t>
            </w:r>
          </w:p>
        </w:tc>
      </w:tr>
    </w:tbl>
    <w:p w:rsidR="00B316F1" w:rsidRPr="00AB6CFB" w:rsidRDefault="00B316F1" w:rsidP="00AB6C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AB6CFB">
        <w:rPr>
          <w:rFonts w:ascii="Times New Roman" w:hAnsi="Times New Roman" w:cs="Times New Roman"/>
          <w:i/>
          <w:sz w:val="24"/>
          <w:szCs w:val="28"/>
          <w:lang w:val="uk-UA"/>
        </w:rPr>
        <w:t>Джерело: [</w:t>
      </w:r>
      <w:r w:rsidR="00FD1FE8">
        <w:rPr>
          <w:rFonts w:ascii="Times New Roman" w:hAnsi="Times New Roman" w:cs="Times New Roman"/>
          <w:i/>
          <w:sz w:val="24"/>
          <w:szCs w:val="28"/>
          <w:lang w:val="uk-UA"/>
        </w:rPr>
        <w:t>1</w:t>
      </w:r>
      <w:r w:rsidRPr="00AB6CFB">
        <w:rPr>
          <w:rFonts w:ascii="Times New Roman" w:hAnsi="Times New Roman" w:cs="Times New Roman"/>
          <w:i/>
          <w:sz w:val="24"/>
          <w:szCs w:val="28"/>
          <w:lang w:val="uk-UA"/>
        </w:rPr>
        <w:t xml:space="preserve">, </w:t>
      </w:r>
      <w:r w:rsidR="00CA2E8E">
        <w:rPr>
          <w:rFonts w:ascii="Times New Roman" w:hAnsi="Times New Roman" w:cs="Times New Roman"/>
          <w:i/>
          <w:sz w:val="24"/>
          <w:szCs w:val="28"/>
          <w:lang w:val="uk-UA"/>
        </w:rPr>
        <w:t>2</w:t>
      </w:r>
      <w:r w:rsidRPr="00AB6CFB">
        <w:rPr>
          <w:rFonts w:ascii="Times New Roman" w:hAnsi="Times New Roman" w:cs="Times New Roman"/>
          <w:i/>
          <w:sz w:val="24"/>
          <w:szCs w:val="28"/>
          <w:lang w:val="uk-UA"/>
        </w:rPr>
        <w:t xml:space="preserve">, </w:t>
      </w:r>
      <w:r w:rsidR="00FD1FE8">
        <w:rPr>
          <w:rFonts w:ascii="Times New Roman" w:hAnsi="Times New Roman" w:cs="Times New Roman"/>
          <w:i/>
          <w:sz w:val="24"/>
          <w:szCs w:val="28"/>
          <w:lang w:val="uk-UA"/>
        </w:rPr>
        <w:t>3</w:t>
      </w:r>
      <w:r w:rsidRPr="00AB6CFB">
        <w:rPr>
          <w:rFonts w:ascii="Times New Roman" w:hAnsi="Times New Roman" w:cs="Times New Roman"/>
          <w:i/>
          <w:sz w:val="24"/>
          <w:szCs w:val="28"/>
          <w:lang w:val="uk-UA"/>
        </w:rPr>
        <w:t xml:space="preserve">, </w:t>
      </w:r>
      <w:r w:rsidR="00FD1FE8">
        <w:rPr>
          <w:rFonts w:ascii="Times New Roman" w:hAnsi="Times New Roman" w:cs="Times New Roman"/>
          <w:i/>
          <w:sz w:val="24"/>
          <w:szCs w:val="28"/>
          <w:lang w:val="uk-UA"/>
        </w:rPr>
        <w:t>4</w:t>
      </w:r>
      <w:r w:rsidRPr="00AB6CFB">
        <w:rPr>
          <w:rFonts w:ascii="Times New Roman" w:hAnsi="Times New Roman" w:cs="Times New Roman"/>
          <w:i/>
          <w:sz w:val="24"/>
          <w:szCs w:val="28"/>
          <w:lang w:val="uk-UA"/>
        </w:rPr>
        <w:t xml:space="preserve">, </w:t>
      </w:r>
      <w:r w:rsidR="00FD1FE8">
        <w:rPr>
          <w:rFonts w:ascii="Times New Roman" w:hAnsi="Times New Roman" w:cs="Times New Roman"/>
          <w:i/>
          <w:sz w:val="24"/>
          <w:szCs w:val="28"/>
          <w:lang w:val="uk-UA"/>
        </w:rPr>
        <w:t>5</w:t>
      </w:r>
      <w:r w:rsidRPr="00AB6CFB">
        <w:rPr>
          <w:rFonts w:ascii="Times New Roman" w:hAnsi="Times New Roman" w:cs="Times New Roman"/>
          <w:i/>
          <w:sz w:val="24"/>
          <w:szCs w:val="28"/>
          <w:lang w:val="uk-UA"/>
        </w:rPr>
        <w:t xml:space="preserve">] </w:t>
      </w:r>
    </w:p>
    <w:p w:rsidR="00B316F1" w:rsidRPr="00AB6CFB" w:rsidRDefault="00B316F1" w:rsidP="00AB6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6F1" w:rsidRPr="00AB6CFB" w:rsidRDefault="00B316F1" w:rsidP="00AB6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CFB">
        <w:rPr>
          <w:rFonts w:ascii="Times New Roman" w:hAnsi="Times New Roman" w:cs="Times New Roman"/>
          <w:sz w:val="28"/>
          <w:szCs w:val="28"/>
          <w:lang w:val="uk-UA"/>
        </w:rPr>
        <w:t>На думку фахівців Міжнародного валютного фонду, криза банківської системи характеризується виникненням в сукупності двох негативних явищ: національна банківська система стикається з великими втратами (непрацюючі кредити складають близько 20%, або при закритті банків втрачається не менше 20% сукупних банківських активів), а також бюджетні витрати на оздоровлення банківської системи перевищують 5% ВВП [</w:t>
      </w:r>
      <w:r w:rsidR="00FD1FE8" w:rsidRPr="00FD1FE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B6CFB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B316F1" w:rsidRPr="00AB6CFB" w:rsidRDefault="00B316F1" w:rsidP="00AB6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CFB">
        <w:rPr>
          <w:rFonts w:ascii="Times New Roman" w:hAnsi="Times New Roman" w:cs="Times New Roman"/>
          <w:sz w:val="28"/>
          <w:szCs w:val="28"/>
          <w:lang w:val="uk-UA"/>
        </w:rPr>
        <w:lastRenderedPageBreak/>
        <w:t>З точки зору іншого учасника, банківська криза - це стрімке і масштабне погіршення якості банківських активів під впливом несприятливих чинників макроекономічного, інституці</w:t>
      </w:r>
      <w:r w:rsidR="00AB6CFB">
        <w:rPr>
          <w:rFonts w:ascii="Times New Roman" w:hAnsi="Times New Roman" w:cs="Times New Roman"/>
          <w:sz w:val="28"/>
          <w:szCs w:val="28"/>
          <w:lang w:val="uk-UA"/>
        </w:rPr>
        <w:t>йного, регулятивного характеру</w:t>
      </w:r>
      <w:r w:rsidRPr="00AB6C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73F5" w:rsidRPr="00AB6CFB" w:rsidRDefault="00C173F5" w:rsidP="00AB6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CFB">
        <w:rPr>
          <w:rFonts w:ascii="Times New Roman" w:hAnsi="Times New Roman" w:cs="Times New Roman"/>
          <w:sz w:val="28"/>
          <w:szCs w:val="28"/>
          <w:lang w:val="uk-UA"/>
        </w:rPr>
        <w:t>Доцільно виділити декілька типів банківської кризи.</w:t>
      </w:r>
    </w:p>
    <w:p w:rsidR="00C173F5" w:rsidRPr="00AB6CFB" w:rsidRDefault="00C173F5" w:rsidP="00AB6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CFB">
        <w:rPr>
          <w:rFonts w:ascii="Times New Roman" w:hAnsi="Times New Roman" w:cs="Times New Roman"/>
          <w:sz w:val="28"/>
          <w:szCs w:val="28"/>
          <w:lang w:val="uk-UA"/>
        </w:rPr>
        <w:t>Перший тип відповідає кризам, що діють на мікроекономічному рівні, незалежно від величини бюджетних витрат. Яскравими прикладами в цьому сенсі є кризи в США (1984-1991 рр.), Швеції (1990-1993 рр.), Фінляндії (1991-1994 рр.) і Франції (1991-1998 рр.). У цих випадках банкрутство обмеженого числа банків не розповсюджувалося на всю фінансову систему і не викликало великомасштабного макроекономічного спаду. Зокрема, відкрита криза ліквідності в Швеції змусила ЦБ вкласти у банківську систему значні кошти. Проте, за інтервенцією Центрального банку незабаром послідувала чітка стабілізаційна стратегія: збанкрутілі комерційні банки були націоналізовані та реструктуровані, тоді як вкладення грошей «підвищеної ефективності» були нейтралізовані протягом подальших місяців шляхом випуску довгострокових боргових зобов’язань.</w:t>
      </w:r>
    </w:p>
    <w:p w:rsidR="00922C6E" w:rsidRPr="00AB6CFB" w:rsidRDefault="00C173F5" w:rsidP="00AB6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CFB">
        <w:rPr>
          <w:rFonts w:ascii="Times New Roman" w:hAnsi="Times New Roman" w:cs="Times New Roman"/>
          <w:sz w:val="28"/>
          <w:szCs w:val="28"/>
          <w:lang w:val="uk-UA"/>
        </w:rPr>
        <w:t xml:space="preserve">Другий тип банківської кризи пов’язаний з набагато більш руйнівними наслідками, розповсюджуючись на макроекономічний рівень. Досвід Чилі (1981-1984 рр.), ймовірно, найбільш показовий. Спочатку банківську кризу викликав спад в 13% ВВП в 1982-1983 рр. Переважна частина банківської сфери була націоналізована, а витрати держави на її реструктуризацію досі повністю не компенсовані. Валютно-фінансова криза в Південно-східній Азії має багато спільних рис з чилійською кризою, принаймні на державному рівні. Дію кризи на економічну активність, доходи і безробіття досить помітно в таких країнах, як Таїланд, Південна Корея і Індонезія. Різкий спад очікується в короткостроковій перспективі, а витрати на реструктуризацію можуть скласти 15 - 20% ВВП. Інший урок чилійської кризи полягає в тому, що політика реструктуризації фінансового сектора та пом’якшення деструктивних наслідків обмеження кредитування помітно впливає на розвиток будь-якої країни. На противагу кризі «шведського типу», азіатська криза впливає на потенціал </w:t>
      </w:r>
      <w:r w:rsidRPr="00AB6CFB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економічного зростання, фінансову та промислову структуру, відносини країн Південно-східної Азії із зовнішнім світом, на</w:t>
      </w:r>
      <w:r w:rsidR="00601A52">
        <w:rPr>
          <w:rFonts w:ascii="Times New Roman" w:hAnsi="Times New Roman" w:cs="Times New Roman"/>
          <w:sz w:val="28"/>
          <w:szCs w:val="28"/>
          <w:lang w:val="uk-UA"/>
        </w:rPr>
        <w:t xml:space="preserve"> розподіл багатства та доходів</w:t>
      </w:r>
      <w:r w:rsidRPr="00AB6C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6CFB" w:rsidRPr="00AB6CFB" w:rsidRDefault="00AB6CFB" w:rsidP="00AB6CF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AB6CFB">
        <w:rPr>
          <w:rFonts w:ascii="Times New Roman" w:hAnsi="Times New Roman" w:cs="Times New Roman"/>
          <w:sz w:val="28"/>
          <w:szCs w:val="28"/>
          <w:lang w:val="uk-UA"/>
        </w:rPr>
        <w:t>В цілому, на підставі проведеного дослідження можна зробити наступний висновок. Стабільна банківська система не може нормально функціонувати в країні із слабкими підприємствами, нерозвиненою економікою зі структурними диспропорціями у виробництві.</w:t>
      </w:r>
    </w:p>
    <w:p w:rsidR="00922C6E" w:rsidRDefault="00922C6E" w:rsidP="000113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6CFB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</w:t>
      </w:r>
    </w:p>
    <w:p w:rsidR="00FD1FE8" w:rsidRPr="00FD1FE8" w:rsidRDefault="00FD1FE8" w:rsidP="00FD1FE8">
      <w:pPr>
        <w:tabs>
          <w:tab w:val="left" w:pos="1276"/>
          <w:tab w:val="left" w:pos="20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1FE8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1. </w:t>
      </w:r>
      <w:bookmarkStart w:id="1" w:name="_Ref517274188"/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Gerard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Caprio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Jr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Daniela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Klingebiel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Bank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Insolvencies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Cross-country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Experience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World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Bank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Policy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Research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Working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Paper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July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1996.</w:t>
      </w:r>
      <w:bookmarkEnd w:id="1"/>
    </w:p>
    <w:p w:rsidR="001449B8" w:rsidRPr="00FD1FE8" w:rsidRDefault="0055592E" w:rsidP="00D970F5">
      <w:pPr>
        <w:tabs>
          <w:tab w:val="left" w:pos="851"/>
          <w:tab w:val="left" w:pos="20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1FE8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2.</w:t>
      </w:r>
      <w:r w:rsidR="00D970F5" w:rsidRPr="00FD1FE8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</w:t>
      </w:r>
      <w:bookmarkStart w:id="2" w:name="_Ref517274198"/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Demirguc-Kunt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Does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deposit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insurance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increase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banking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system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stability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?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An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empirical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investigation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//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Journal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Monetary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Economics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. - 2002.</w:t>
      </w:r>
      <w:bookmarkEnd w:id="2"/>
    </w:p>
    <w:p w:rsidR="00FD1FE8" w:rsidRPr="00FD1FE8" w:rsidRDefault="00FD1FE8" w:rsidP="00FD1FE8">
      <w:pPr>
        <w:tabs>
          <w:tab w:val="left" w:pos="1276"/>
          <w:tab w:val="left" w:pos="20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bookmarkStart w:id="3" w:name="_Ref517274201"/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Rupa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Duttagupta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Paul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Cashin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Anatomy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Banking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Crises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1F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//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International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Monetary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Found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. - 2008.</w:t>
      </w:r>
      <w:bookmarkEnd w:id="3"/>
    </w:p>
    <w:p w:rsidR="00601A52" w:rsidRPr="00FD1FE8" w:rsidRDefault="00FD1FE8" w:rsidP="00D970F5">
      <w:pPr>
        <w:tabs>
          <w:tab w:val="left" w:pos="1276"/>
          <w:tab w:val="left" w:pos="20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bookmarkStart w:id="4" w:name="_Ref517274205"/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Reinhart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Carmen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M.,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and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Kenneth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S.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Rogoff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Banking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Crises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An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Equal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Opportunity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Menace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.//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National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Bureau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Economic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Research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Working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Paper</w:t>
      </w:r>
      <w:proofErr w:type="spellEnd"/>
      <w:r w:rsidR="00601A52"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>. - 2008.</w:t>
      </w:r>
      <w:bookmarkEnd w:id="4"/>
    </w:p>
    <w:p w:rsidR="00FD1FE8" w:rsidRPr="00FD1FE8" w:rsidRDefault="00FD1FE8" w:rsidP="00FD1FE8">
      <w:pPr>
        <w:pStyle w:val="a3"/>
        <w:tabs>
          <w:tab w:val="left" w:pos="1276"/>
          <w:tab w:val="left" w:pos="200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FD1FE8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5. </w:t>
      </w:r>
      <w:bookmarkStart w:id="5" w:name="_Ref517274210"/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Рудый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К.В.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Финансовые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кризисы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теория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история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политика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/ К.В. </w:t>
      </w:r>
      <w:proofErr w:type="spellStart"/>
      <w:r w:rsidRPr="00FD1F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Рудый</w:t>
      </w:r>
      <w:proofErr w:type="spellEnd"/>
      <w:r w:rsidRPr="00FD1FE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 - К., 2003.</w:t>
      </w:r>
      <w:bookmarkEnd w:id="5"/>
    </w:p>
    <w:p w:rsidR="00FD1FE8" w:rsidRDefault="00FD1FE8" w:rsidP="00FD1FE8">
      <w:pPr>
        <w:tabs>
          <w:tab w:val="left" w:pos="1276"/>
          <w:tab w:val="left" w:pos="20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1F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bookmarkStart w:id="6" w:name="_Ref517271985"/>
      <w:proofErr w:type="spellStart"/>
      <w:r w:rsidRPr="00FD1FE8">
        <w:rPr>
          <w:rStyle w:val="7"/>
          <w:i w:val="0"/>
          <w:sz w:val="28"/>
          <w:szCs w:val="28"/>
          <w:lang w:val="uk-UA"/>
        </w:rPr>
        <w:t>Leven</w:t>
      </w:r>
      <w:proofErr w:type="spellEnd"/>
      <w:r w:rsidRPr="004E3DCC">
        <w:rPr>
          <w:rStyle w:val="7"/>
          <w:i w:val="0"/>
          <w:sz w:val="28"/>
          <w:szCs w:val="28"/>
          <w:lang w:val="uk-UA"/>
        </w:rPr>
        <w:t xml:space="preserve"> L.</w:t>
      </w:r>
      <w:r w:rsidRPr="004E3DCC">
        <w:rPr>
          <w:rStyle w:val="79"/>
          <w:i w:val="0"/>
          <w:sz w:val="28"/>
          <w:szCs w:val="28"/>
          <w:lang w:val="uk-UA"/>
        </w:rPr>
        <w:t xml:space="preserve">, </w:t>
      </w:r>
      <w:proofErr w:type="spellStart"/>
      <w:r w:rsidRPr="004E3DCC">
        <w:rPr>
          <w:rStyle w:val="7"/>
          <w:i w:val="0"/>
          <w:sz w:val="28"/>
          <w:szCs w:val="28"/>
          <w:lang w:val="uk-UA"/>
        </w:rPr>
        <w:t>Valencia</w:t>
      </w:r>
      <w:proofErr w:type="spellEnd"/>
      <w:r w:rsidRPr="004E3DCC">
        <w:rPr>
          <w:rStyle w:val="7"/>
          <w:i w:val="0"/>
          <w:sz w:val="28"/>
          <w:szCs w:val="28"/>
          <w:lang w:val="uk-UA"/>
        </w:rPr>
        <w:t xml:space="preserve"> F.</w:t>
      </w:r>
      <w:r w:rsidRPr="004E3DCC">
        <w:rPr>
          <w:rStyle w:val="79"/>
          <w:i w:val="0"/>
          <w:sz w:val="28"/>
          <w:szCs w:val="28"/>
          <w:lang w:val="uk-UA"/>
        </w:rPr>
        <w:t>,</w:t>
      </w:r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2010. </w:t>
      </w:r>
      <w:proofErr w:type="spellStart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>Resolution</w:t>
      </w:r>
      <w:proofErr w:type="spellEnd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>of</w:t>
      </w:r>
      <w:proofErr w:type="spellEnd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>banking</w:t>
      </w:r>
      <w:proofErr w:type="spellEnd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>Crises</w:t>
      </w:r>
      <w:proofErr w:type="spellEnd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>Good</w:t>
      </w:r>
      <w:proofErr w:type="spellEnd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>Bad</w:t>
      </w:r>
      <w:proofErr w:type="spellEnd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>and</w:t>
      </w:r>
      <w:proofErr w:type="spellEnd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>the</w:t>
      </w:r>
      <w:proofErr w:type="spellEnd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>Ugly</w:t>
      </w:r>
      <w:proofErr w:type="spellEnd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IFM </w:t>
      </w:r>
      <w:proofErr w:type="spellStart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>Working</w:t>
      </w:r>
      <w:proofErr w:type="spellEnd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>Paper</w:t>
      </w:r>
      <w:proofErr w:type="spellEnd"/>
      <w:r w:rsidRPr="004E3D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146, р. 36.</w:t>
      </w:r>
      <w:bookmarkEnd w:id="6"/>
    </w:p>
    <w:p w:rsidR="00FD1FE8" w:rsidRPr="00AB6CFB" w:rsidRDefault="00FD1FE8" w:rsidP="00FD1FE8">
      <w:pPr>
        <w:pStyle w:val="a3"/>
        <w:tabs>
          <w:tab w:val="left" w:pos="1276"/>
          <w:tab w:val="left" w:pos="200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:rsidR="00FD1FE8" w:rsidRPr="00AB6CFB" w:rsidRDefault="00FD1FE8" w:rsidP="00D970F5">
      <w:pPr>
        <w:tabs>
          <w:tab w:val="left" w:pos="1276"/>
          <w:tab w:val="left" w:pos="200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:rsidR="00922C6E" w:rsidRPr="00AB6CFB" w:rsidRDefault="00922C6E" w:rsidP="00011308">
      <w:pPr>
        <w:pStyle w:val="a3"/>
        <w:tabs>
          <w:tab w:val="left" w:pos="1276"/>
          <w:tab w:val="left" w:pos="2005"/>
        </w:tabs>
        <w:spacing w:after="0" w:line="360" w:lineRule="auto"/>
        <w:ind w:left="780"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:rsidR="00922C6E" w:rsidRPr="00AB6CFB" w:rsidRDefault="00922C6E" w:rsidP="0001130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2C6E" w:rsidRPr="00AB6CFB" w:rsidRDefault="00922C6E" w:rsidP="0001130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22C6E" w:rsidRPr="00AB6CFB" w:rsidSect="000113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F329A"/>
    <w:multiLevelType w:val="hybridMultilevel"/>
    <w:tmpl w:val="DF4A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916F1"/>
    <w:multiLevelType w:val="hybridMultilevel"/>
    <w:tmpl w:val="1A7A285C"/>
    <w:lvl w:ilvl="0" w:tplc="B8C6FB88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90"/>
    <w:rsid w:val="00011308"/>
    <w:rsid w:val="000F24BE"/>
    <w:rsid w:val="001449B8"/>
    <w:rsid w:val="003761DA"/>
    <w:rsid w:val="003C3955"/>
    <w:rsid w:val="00427614"/>
    <w:rsid w:val="00520385"/>
    <w:rsid w:val="0055592E"/>
    <w:rsid w:val="00601A52"/>
    <w:rsid w:val="00922C6E"/>
    <w:rsid w:val="00972A65"/>
    <w:rsid w:val="00A067CA"/>
    <w:rsid w:val="00A96020"/>
    <w:rsid w:val="00AB6CFB"/>
    <w:rsid w:val="00B316F1"/>
    <w:rsid w:val="00B33DD9"/>
    <w:rsid w:val="00B62843"/>
    <w:rsid w:val="00B65090"/>
    <w:rsid w:val="00C173F5"/>
    <w:rsid w:val="00CA2E8E"/>
    <w:rsid w:val="00CE6088"/>
    <w:rsid w:val="00D90880"/>
    <w:rsid w:val="00D970F5"/>
    <w:rsid w:val="00DA5670"/>
    <w:rsid w:val="00E45274"/>
    <w:rsid w:val="00F5034A"/>
    <w:rsid w:val="00F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BEB0"/>
  <w15:docId w15:val="{8410A989-DF7A-4CB3-8127-12FEA0C9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65090"/>
  </w:style>
  <w:style w:type="paragraph" w:styleId="a3">
    <w:name w:val="List Paragraph"/>
    <w:basedOn w:val="a"/>
    <w:uiPriority w:val="34"/>
    <w:qFormat/>
    <w:rsid w:val="00922C6E"/>
    <w:pPr>
      <w:ind w:left="720"/>
      <w:contextualSpacing/>
    </w:pPr>
  </w:style>
  <w:style w:type="character" w:customStyle="1" w:styleId="2">
    <w:name w:val="Основной текст (2)_"/>
    <w:link w:val="20"/>
    <w:locked/>
    <w:rsid w:val="00B316F1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6F1"/>
    <w:pPr>
      <w:widowControl w:val="0"/>
      <w:shd w:val="clear" w:color="auto" w:fill="FFFFFF"/>
      <w:spacing w:before="120" w:after="0" w:line="226" w:lineRule="exact"/>
      <w:jc w:val="both"/>
    </w:pPr>
    <w:rPr>
      <w:sz w:val="19"/>
      <w:szCs w:val="19"/>
      <w:shd w:val="clear" w:color="auto" w:fill="FFFFFF"/>
    </w:rPr>
  </w:style>
  <w:style w:type="character" w:customStyle="1" w:styleId="28">
    <w:name w:val="Основной текст (2) + 8"/>
    <w:rsid w:val="00B316F1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ar-SA"/>
    </w:rPr>
  </w:style>
  <w:style w:type="character" w:customStyle="1" w:styleId="29pt">
    <w:name w:val="Основной текст (2) + 9 pt"/>
    <w:rsid w:val="00B316F1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ar-SA"/>
    </w:rPr>
  </w:style>
  <w:style w:type="character" w:customStyle="1" w:styleId="8Exact">
    <w:name w:val="Основной текст (8) Exact"/>
    <w:rsid w:val="00B316F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7">
    <w:name w:val="Основной текст (7) + Курсив"/>
    <w:rsid w:val="00601A52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lang w:val="en-US" w:eastAsia="en-US"/>
    </w:rPr>
  </w:style>
  <w:style w:type="character" w:customStyle="1" w:styleId="79">
    <w:name w:val="Основной текст (7) + 9"/>
    <w:rsid w:val="00601A52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zsdsdgds</dc:creator>
  <cp:lastModifiedBy>dmitry.pridatko1@gmail.com</cp:lastModifiedBy>
  <cp:revision>12</cp:revision>
  <dcterms:created xsi:type="dcterms:W3CDTF">2019-11-23T14:17:00Z</dcterms:created>
  <dcterms:modified xsi:type="dcterms:W3CDTF">2019-12-02T07:12:00Z</dcterms:modified>
</cp:coreProperties>
</file>