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775" w:rsidRPr="00F10C23" w:rsidRDefault="00573775" w:rsidP="00F10C23">
      <w:pPr>
        <w:jc w:val="both"/>
        <w:rPr>
          <w:rFonts w:ascii="Times New Roman" w:hAnsi="Times New Roman" w:cs="Times New Roman"/>
          <w:lang w:val="uk-UA"/>
        </w:rPr>
      </w:pPr>
      <w:r w:rsidRPr="00F10C23">
        <w:rPr>
          <w:rFonts w:ascii="Times New Roman" w:hAnsi="Times New Roman" w:cs="Times New Roman"/>
          <w:lang w:val="uk-UA"/>
        </w:rPr>
        <w:t xml:space="preserve">Біркентале В.В., Дьоміна Т.С. </w:t>
      </w:r>
      <w:r w:rsidRPr="00F10C23">
        <w:rPr>
          <w:rFonts w:ascii="Times New Roman" w:hAnsi="Times New Roman" w:cs="Times New Roman"/>
          <w:b/>
          <w:bCs/>
        </w:rPr>
        <w:t>Основні проблеми розвитку житлово-комунального господарства та напрямки їх вирішення</w:t>
      </w:r>
      <w:r w:rsidRPr="00F10C23">
        <w:rPr>
          <w:rFonts w:ascii="Times New Roman" w:hAnsi="Times New Roman" w:cs="Times New Roman"/>
          <w:lang w:val="uk-UA"/>
        </w:rPr>
        <w:t xml:space="preserve"> // Матеріали І Міжнародної науково-теоретичної конференції молодих учених і студентів «Менеджмент та маркетинг: сучасні глобальні виклики». – В 2-х томах. – Т.1: Менеджмент. – Донецьк: ДВНЗ «Донецький національний технічний університет», 2013. – </w:t>
      </w:r>
      <w:r w:rsidRPr="00F10C23">
        <w:rPr>
          <w:rFonts w:ascii="Times New Roman" w:hAnsi="Times New Roman" w:cs="Times New Roman"/>
        </w:rPr>
        <w:t>С. 72-74.</w:t>
      </w:r>
      <w:r w:rsidRPr="00F10C23">
        <w:rPr>
          <w:rFonts w:ascii="Times New Roman" w:hAnsi="Times New Roman" w:cs="Times New Roman"/>
          <w:lang w:val="uk-UA"/>
        </w:rPr>
        <w:t xml:space="preserve">  </w:t>
      </w:r>
    </w:p>
    <w:p w:rsidR="00573775" w:rsidRPr="00F10C23" w:rsidRDefault="00573775" w:rsidP="00970640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10C23">
        <w:rPr>
          <w:rFonts w:ascii="Times New Roman" w:hAnsi="Times New Roman" w:cs="Times New Roman"/>
          <w:sz w:val="24"/>
          <w:szCs w:val="24"/>
          <w:lang w:val="uk-UA"/>
        </w:rPr>
        <w:t>Дьоміна Тетяна Сергіївна</w:t>
      </w:r>
    </w:p>
    <w:p w:rsidR="00573775" w:rsidRPr="00F10C23" w:rsidRDefault="00573775" w:rsidP="00970640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10C23">
        <w:rPr>
          <w:rFonts w:ascii="Times New Roman" w:hAnsi="Times New Roman" w:cs="Times New Roman"/>
          <w:sz w:val="24"/>
          <w:szCs w:val="24"/>
          <w:lang w:val="uk-UA"/>
        </w:rPr>
        <w:t>Науковий керівник – к.е.н., доц. Біркентале В.В.</w:t>
      </w:r>
    </w:p>
    <w:p w:rsidR="00573775" w:rsidRPr="00282B6A" w:rsidRDefault="00573775" w:rsidP="00970640">
      <w:pPr>
        <w:spacing w:after="0" w:line="240" w:lineRule="auto"/>
        <w:ind w:firstLine="540"/>
        <w:jc w:val="right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F10C23">
        <w:rPr>
          <w:rFonts w:ascii="Times New Roman" w:hAnsi="Times New Roman" w:cs="Times New Roman"/>
          <w:i/>
          <w:iCs/>
          <w:sz w:val="24"/>
          <w:szCs w:val="24"/>
          <w:lang w:val="uk-UA"/>
        </w:rPr>
        <w:t>Донецький національний технічний університет</w:t>
      </w:r>
      <w:bookmarkStart w:id="0" w:name="_GoBack"/>
      <w:bookmarkEnd w:id="0"/>
    </w:p>
    <w:p w:rsidR="00573775" w:rsidRDefault="00573775" w:rsidP="0097064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573775" w:rsidRPr="000D118A" w:rsidRDefault="00573775" w:rsidP="0097064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D118A">
        <w:rPr>
          <w:rFonts w:ascii="Times New Roman" w:hAnsi="Times New Roman" w:cs="Times New Roman"/>
          <w:b/>
          <w:bCs/>
          <w:sz w:val="24"/>
          <w:szCs w:val="24"/>
          <w:lang w:val="uk-UA"/>
        </w:rPr>
        <w:t>ОСНОВНІ ПРОБЛЕМИ РОЗВИТКУ ЖИТЛОВО-КОМУНАЛЬНОГО ГОСПОДАРСТВА ТА НАПРЯМКИ ЇХ ВИРІШЕННЯ</w:t>
      </w:r>
    </w:p>
    <w:p w:rsidR="00573775" w:rsidRPr="00BA5E1E" w:rsidRDefault="00573775" w:rsidP="0097064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573775" w:rsidRPr="00BA5E1E" w:rsidRDefault="00573775" w:rsidP="009706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BA5E1E">
        <w:rPr>
          <w:rFonts w:ascii="Times New Roman" w:hAnsi="Times New Roman" w:cs="Times New Roman"/>
          <w:sz w:val="24"/>
          <w:szCs w:val="24"/>
          <w:lang w:val="uk-UA"/>
        </w:rPr>
        <w:t>івень розвитку житлово-комунального господарства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сучасному етапі</w:t>
      </w:r>
      <w:r w:rsidRPr="00BA5E1E">
        <w:rPr>
          <w:rFonts w:ascii="Times New Roman" w:hAnsi="Times New Roman" w:cs="Times New Roman"/>
          <w:sz w:val="24"/>
          <w:szCs w:val="24"/>
          <w:lang w:val="uk-UA"/>
        </w:rPr>
        <w:t xml:space="preserve"> не задовольняє потреб населення, а матеріально-технічне забезпечення </w:t>
      </w:r>
      <w:r w:rsidRPr="007D1B3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підприємств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галузі не відповідає вимогам часу,</w:t>
      </w:r>
      <w:r w:rsidRPr="007D1B3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потребує розширення</w:t>
      </w:r>
      <w:r w:rsidRPr="00755DC6">
        <w:rPr>
          <w:rFonts w:ascii="Times New Roman" w:hAnsi="Times New Roman" w:cs="Times New Roman"/>
          <w:sz w:val="24"/>
          <w:szCs w:val="24"/>
          <w:lang w:val="uk-UA"/>
        </w:rPr>
        <w:t xml:space="preserve"> та удосконалення.</w:t>
      </w:r>
      <w:r w:rsidRPr="00BA5E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15A3">
        <w:rPr>
          <w:rFonts w:ascii="Times New Roman" w:hAnsi="Times New Roman" w:cs="Times New Roman"/>
          <w:sz w:val="24"/>
          <w:szCs w:val="24"/>
          <w:lang w:val="uk-UA"/>
        </w:rPr>
        <w:t xml:space="preserve">Недостатня вивченість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деяких </w:t>
      </w:r>
      <w:r w:rsidRPr="009715A3">
        <w:rPr>
          <w:rFonts w:ascii="Times New Roman" w:hAnsi="Times New Roman" w:cs="Times New Roman"/>
          <w:sz w:val="24"/>
          <w:szCs w:val="24"/>
          <w:lang w:val="uk-UA"/>
        </w:rPr>
        <w:t xml:space="preserve">проблем </w:t>
      </w:r>
      <w:r>
        <w:rPr>
          <w:rFonts w:ascii="Times New Roman" w:hAnsi="Times New Roman" w:cs="Times New Roman"/>
          <w:sz w:val="24"/>
          <w:szCs w:val="24"/>
          <w:lang w:val="uk-UA"/>
        </w:rPr>
        <w:t>ж</w:t>
      </w:r>
      <w:r w:rsidRPr="00BA5E1E">
        <w:rPr>
          <w:rFonts w:ascii="Times New Roman" w:hAnsi="Times New Roman" w:cs="Times New Roman"/>
          <w:sz w:val="24"/>
          <w:szCs w:val="24"/>
          <w:lang w:val="uk-UA"/>
        </w:rPr>
        <w:t>итлово-ком</w:t>
      </w:r>
      <w:r>
        <w:rPr>
          <w:rFonts w:ascii="Times New Roman" w:hAnsi="Times New Roman" w:cs="Times New Roman"/>
          <w:sz w:val="24"/>
          <w:szCs w:val="24"/>
          <w:lang w:val="uk-UA"/>
        </w:rPr>
        <w:t>унального</w:t>
      </w:r>
      <w:r w:rsidRPr="00BA5E1E">
        <w:rPr>
          <w:rFonts w:ascii="Times New Roman" w:hAnsi="Times New Roman" w:cs="Times New Roman"/>
          <w:sz w:val="24"/>
          <w:szCs w:val="24"/>
          <w:lang w:val="uk-UA"/>
        </w:rPr>
        <w:t xml:space="preserve"> господарств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BA5E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9715A3">
        <w:rPr>
          <w:rFonts w:ascii="Times New Roman" w:hAnsi="Times New Roman" w:cs="Times New Roman"/>
          <w:sz w:val="24"/>
          <w:szCs w:val="24"/>
          <w:lang w:val="uk-UA"/>
        </w:rPr>
        <w:t>ЖКГ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9715A3">
        <w:rPr>
          <w:rFonts w:ascii="Times New Roman" w:hAnsi="Times New Roman" w:cs="Times New Roman"/>
          <w:sz w:val="24"/>
          <w:szCs w:val="24"/>
          <w:lang w:val="uk-UA"/>
        </w:rPr>
        <w:t xml:space="preserve"> та відсутність чіткого механізму їх вирішення зумовили</w:t>
      </w:r>
      <w:r w:rsidRPr="00BA5E1E">
        <w:rPr>
          <w:rFonts w:ascii="Times New Roman" w:hAnsi="Times New Roman" w:cs="Times New Roman"/>
          <w:sz w:val="24"/>
          <w:szCs w:val="24"/>
          <w:lang w:val="uk-UA"/>
        </w:rPr>
        <w:t xml:space="preserve"> актуальність даної теми.</w:t>
      </w:r>
    </w:p>
    <w:p w:rsidR="00573775" w:rsidRPr="005548FF" w:rsidRDefault="00573775" w:rsidP="009706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1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Ж</w:t>
      </w:r>
      <w:r w:rsidRPr="00BA5E1E">
        <w:rPr>
          <w:rFonts w:ascii="Times New Roman" w:hAnsi="Times New Roman" w:cs="Times New Roman"/>
          <w:sz w:val="24"/>
          <w:szCs w:val="24"/>
          <w:lang w:val="uk-UA"/>
        </w:rPr>
        <w:t>итлово-ком</w:t>
      </w:r>
      <w:r>
        <w:rPr>
          <w:rFonts w:ascii="Times New Roman" w:hAnsi="Times New Roman" w:cs="Times New Roman"/>
          <w:sz w:val="24"/>
          <w:szCs w:val="24"/>
          <w:lang w:val="uk-UA"/>
        </w:rPr>
        <w:t>унальне</w:t>
      </w:r>
      <w:r w:rsidRPr="00BA5E1E">
        <w:rPr>
          <w:rFonts w:ascii="Times New Roman" w:hAnsi="Times New Roman" w:cs="Times New Roman"/>
          <w:sz w:val="24"/>
          <w:szCs w:val="24"/>
          <w:lang w:val="uk-UA"/>
        </w:rPr>
        <w:t xml:space="preserve"> господарств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BA5E1E">
        <w:rPr>
          <w:rFonts w:ascii="Times New Roman" w:hAnsi="Times New Roman" w:cs="Times New Roman"/>
          <w:sz w:val="24"/>
          <w:szCs w:val="24"/>
          <w:lang w:val="uk-UA"/>
        </w:rPr>
        <w:t xml:space="preserve"> − </w:t>
      </w:r>
      <w:r w:rsidRPr="007D7671">
        <w:rPr>
          <w:rFonts w:ascii="Times New Roman" w:hAnsi="Times New Roman" w:cs="Times New Roman"/>
          <w:sz w:val="24"/>
          <w:szCs w:val="24"/>
          <w:lang w:val="uk-UA"/>
        </w:rPr>
        <w:t xml:space="preserve">це галузь, яка забезпечує </w:t>
      </w:r>
      <w:r>
        <w:rPr>
          <w:rFonts w:ascii="Times New Roman" w:hAnsi="Times New Roman" w:cs="Times New Roman"/>
          <w:sz w:val="24"/>
          <w:szCs w:val="24"/>
          <w:lang w:val="uk-UA"/>
        </w:rPr>
        <w:t>першочергові</w:t>
      </w:r>
      <w:r w:rsidRPr="007D7671">
        <w:rPr>
          <w:rFonts w:ascii="Times New Roman" w:hAnsi="Times New Roman" w:cs="Times New Roman"/>
          <w:sz w:val="24"/>
          <w:szCs w:val="24"/>
          <w:lang w:val="uk-UA"/>
        </w:rPr>
        <w:t xml:space="preserve"> потреби населення </w:t>
      </w:r>
      <w:r>
        <w:rPr>
          <w:rFonts w:ascii="Times New Roman" w:hAnsi="Times New Roman" w:cs="Times New Roman"/>
          <w:sz w:val="24"/>
          <w:szCs w:val="24"/>
          <w:lang w:val="uk-UA"/>
        </w:rPr>
        <w:t>й</w:t>
      </w:r>
      <w:r w:rsidRPr="007D7671">
        <w:rPr>
          <w:rFonts w:ascii="Times New Roman" w:hAnsi="Times New Roman" w:cs="Times New Roman"/>
          <w:sz w:val="24"/>
          <w:szCs w:val="24"/>
          <w:lang w:val="uk-UA"/>
        </w:rPr>
        <w:t xml:space="preserve"> істотно впливає на створення необх</w:t>
      </w:r>
      <w:r>
        <w:rPr>
          <w:rFonts w:ascii="Times New Roman" w:hAnsi="Times New Roman" w:cs="Times New Roman"/>
          <w:sz w:val="24"/>
          <w:szCs w:val="24"/>
          <w:lang w:val="uk-UA"/>
        </w:rPr>
        <w:t>ідних</w:t>
      </w:r>
      <w:r w:rsidRPr="007D7671">
        <w:rPr>
          <w:rFonts w:ascii="Times New Roman" w:hAnsi="Times New Roman" w:cs="Times New Roman"/>
          <w:sz w:val="24"/>
          <w:szCs w:val="24"/>
          <w:lang w:val="uk-UA"/>
        </w:rPr>
        <w:t xml:space="preserve"> умов для ф</w:t>
      </w:r>
      <w:r>
        <w:rPr>
          <w:rFonts w:ascii="Times New Roman" w:hAnsi="Times New Roman" w:cs="Times New Roman"/>
          <w:sz w:val="24"/>
          <w:szCs w:val="24"/>
          <w:lang w:val="uk-UA"/>
        </w:rPr>
        <w:t>ункціонування економіки України</w:t>
      </w:r>
      <w:r w:rsidRPr="00BA5E1E">
        <w:rPr>
          <w:rFonts w:ascii="Times New Roman" w:hAnsi="Times New Roman" w:cs="Times New Roman"/>
          <w:sz w:val="24"/>
          <w:szCs w:val="24"/>
          <w:lang w:val="uk-UA"/>
        </w:rPr>
        <w:t xml:space="preserve">. Відсутність комплексного підходу до запровадження ринкових відносин, інституційних </w:t>
      </w:r>
      <w:r w:rsidRPr="0061532D">
        <w:rPr>
          <w:rFonts w:ascii="Times New Roman" w:hAnsi="Times New Roman" w:cs="Times New Roman"/>
          <w:sz w:val="24"/>
          <w:szCs w:val="24"/>
          <w:lang w:val="uk-UA"/>
        </w:rPr>
        <w:t>перетворень у галузі в 90-ті роки минулого століття призвели до нинішнього незадовільного стану галузі. С</w:t>
      </w:r>
      <w:r w:rsidRPr="0061532D">
        <w:rPr>
          <w:rFonts w:ascii="Times New Roman" w:hAnsi="Times New Roman" w:cs="Times New Roman"/>
          <w:color w:val="000001"/>
          <w:sz w:val="24"/>
          <w:szCs w:val="24"/>
          <w:lang w:val="uk-UA"/>
        </w:rPr>
        <w:t>итуація в ЖКГ продовжує ускладнюватись</w:t>
      </w:r>
      <w:r>
        <w:rPr>
          <w:rFonts w:ascii="Times New Roman" w:hAnsi="Times New Roman" w:cs="Times New Roman"/>
          <w:color w:val="000001"/>
          <w:sz w:val="24"/>
          <w:szCs w:val="24"/>
          <w:lang w:val="uk-UA"/>
        </w:rPr>
        <w:t xml:space="preserve"> і на сучасному етапі –</w:t>
      </w:r>
      <w:r w:rsidRPr="0061532D">
        <w:rPr>
          <w:rFonts w:ascii="Times New Roman" w:hAnsi="Times New Roman" w:cs="Times New Roman"/>
          <w:color w:val="000001"/>
          <w:sz w:val="24"/>
          <w:szCs w:val="24"/>
          <w:lang w:val="uk-UA"/>
        </w:rPr>
        <w:t xml:space="preserve"> відсутні позитивні зміни у становленні ринкових засад господарювання, розвитку конкуренції та залученні</w:t>
      </w:r>
      <w:r w:rsidRPr="00BA5E1E">
        <w:rPr>
          <w:rFonts w:ascii="Times New Roman" w:hAnsi="Times New Roman" w:cs="Times New Roman"/>
          <w:color w:val="000001"/>
          <w:sz w:val="24"/>
          <w:szCs w:val="24"/>
          <w:lang w:val="uk-UA"/>
        </w:rPr>
        <w:t xml:space="preserve"> приватних і</w:t>
      </w:r>
      <w:r>
        <w:rPr>
          <w:rFonts w:ascii="Times New Roman" w:hAnsi="Times New Roman" w:cs="Times New Roman"/>
          <w:color w:val="000001"/>
          <w:sz w:val="24"/>
          <w:szCs w:val="24"/>
          <w:lang w:val="uk-UA"/>
        </w:rPr>
        <w:t xml:space="preserve">нвестицій у підприємства галузі, що обумовлює </w:t>
      </w:r>
      <w:r w:rsidRPr="00BA5E1E">
        <w:rPr>
          <w:rFonts w:ascii="Times New Roman" w:hAnsi="Times New Roman" w:cs="Times New Roman"/>
          <w:color w:val="000001"/>
          <w:sz w:val="24"/>
          <w:szCs w:val="24"/>
          <w:lang w:val="uk-UA"/>
        </w:rPr>
        <w:t xml:space="preserve">необхідність </w:t>
      </w:r>
      <w:r>
        <w:rPr>
          <w:rFonts w:ascii="Times New Roman" w:hAnsi="Times New Roman" w:cs="Times New Roman"/>
          <w:color w:val="000001"/>
          <w:sz w:val="24"/>
          <w:szCs w:val="24"/>
          <w:lang w:val="uk-UA"/>
        </w:rPr>
        <w:t xml:space="preserve">її </w:t>
      </w:r>
      <w:r w:rsidRPr="00BA5E1E">
        <w:rPr>
          <w:rFonts w:ascii="Times New Roman" w:hAnsi="Times New Roman" w:cs="Times New Roman"/>
          <w:color w:val="000001"/>
          <w:sz w:val="24"/>
          <w:szCs w:val="24"/>
          <w:lang w:val="uk-UA"/>
        </w:rPr>
        <w:t>реформування</w:t>
      </w:r>
      <w:r>
        <w:rPr>
          <w:rFonts w:ascii="Times New Roman" w:hAnsi="Times New Roman" w:cs="Times New Roman"/>
          <w:color w:val="000001"/>
          <w:sz w:val="24"/>
          <w:szCs w:val="24"/>
          <w:lang w:val="uk-UA"/>
        </w:rPr>
        <w:t xml:space="preserve">. </w:t>
      </w:r>
      <w:r w:rsidRPr="0061532D">
        <w:rPr>
          <w:rFonts w:ascii="Times New Roman" w:hAnsi="Times New Roman" w:cs="Times New Roman"/>
          <w:color w:val="000001"/>
          <w:sz w:val="24"/>
          <w:szCs w:val="24"/>
          <w:lang w:val="uk-UA"/>
        </w:rPr>
        <w:t>Це призвело до прискорення розробки заходів на виконання</w:t>
      </w:r>
      <w:r w:rsidRPr="00BA5E1E">
        <w:rPr>
          <w:rFonts w:ascii="Times New Roman" w:hAnsi="Times New Roman" w:cs="Times New Roman"/>
          <w:color w:val="000001"/>
          <w:sz w:val="24"/>
          <w:szCs w:val="24"/>
          <w:lang w:val="uk-UA"/>
        </w:rPr>
        <w:t xml:space="preserve"> вимог Закону України </w:t>
      </w:r>
      <w:r w:rsidRPr="00B56CB6">
        <w:rPr>
          <w:rFonts w:ascii="Times New Roman" w:hAnsi="Times New Roman" w:cs="Times New Roman"/>
          <w:color w:val="000001"/>
          <w:sz w:val="24"/>
          <w:szCs w:val="24"/>
          <w:lang w:val="uk-UA"/>
        </w:rPr>
        <w:t>від 11.06.2009</w:t>
      </w:r>
      <w:r>
        <w:rPr>
          <w:rFonts w:ascii="Times New Roman" w:hAnsi="Times New Roman" w:cs="Times New Roman"/>
          <w:color w:val="000001"/>
          <w:sz w:val="24"/>
          <w:szCs w:val="24"/>
          <w:lang w:val="uk-UA"/>
        </w:rPr>
        <w:t xml:space="preserve"> р. (і</w:t>
      </w:r>
      <w:r w:rsidRPr="00B56CB6">
        <w:rPr>
          <w:rFonts w:ascii="Times New Roman" w:hAnsi="Times New Roman" w:cs="Times New Roman"/>
          <w:color w:val="000001"/>
          <w:sz w:val="24"/>
          <w:szCs w:val="24"/>
          <w:lang w:val="uk-UA"/>
        </w:rPr>
        <w:t>з змінам</w:t>
      </w:r>
      <w:r>
        <w:rPr>
          <w:rFonts w:ascii="Times New Roman" w:hAnsi="Times New Roman" w:cs="Times New Roman"/>
          <w:color w:val="000001"/>
          <w:sz w:val="24"/>
          <w:szCs w:val="24"/>
          <w:lang w:val="uk-UA"/>
        </w:rPr>
        <w:t xml:space="preserve">и від </w:t>
      </w:r>
      <w:r w:rsidRPr="00B56CB6">
        <w:rPr>
          <w:rFonts w:ascii="Times New Roman" w:hAnsi="Times New Roman" w:cs="Times New Roman"/>
          <w:color w:val="000001"/>
          <w:sz w:val="24"/>
          <w:szCs w:val="24"/>
          <w:lang w:val="uk-UA"/>
        </w:rPr>
        <w:t>06.11.2012</w:t>
      </w:r>
      <w:r>
        <w:rPr>
          <w:rFonts w:ascii="Times New Roman" w:hAnsi="Times New Roman" w:cs="Times New Roman"/>
          <w:color w:val="000001"/>
          <w:sz w:val="24"/>
          <w:szCs w:val="24"/>
          <w:lang w:val="uk-UA"/>
        </w:rPr>
        <w:t xml:space="preserve"> р.) </w:t>
      </w:r>
      <w:r w:rsidRPr="00BA5E1E">
        <w:rPr>
          <w:rFonts w:ascii="Times New Roman" w:hAnsi="Times New Roman" w:cs="Times New Roman"/>
          <w:color w:val="000001"/>
          <w:sz w:val="24"/>
          <w:szCs w:val="24"/>
          <w:lang w:val="uk-UA"/>
        </w:rPr>
        <w:t>«Про Загальнодержавну програму реформування і розвитку житлово-комунального господарства на 2009-2014 роки»</w:t>
      </w:r>
      <w:r>
        <w:rPr>
          <w:rFonts w:ascii="Times New Roman" w:hAnsi="Times New Roman" w:cs="Times New Roman"/>
          <w:color w:val="000001"/>
          <w:sz w:val="24"/>
          <w:szCs w:val="24"/>
          <w:lang w:val="uk-UA"/>
        </w:rPr>
        <w:t xml:space="preserve">. </w:t>
      </w:r>
      <w:r w:rsidRPr="00BA5E1E">
        <w:rPr>
          <w:rFonts w:ascii="Times New Roman" w:hAnsi="Times New Roman" w:cs="Times New Roman"/>
          <w:color w:val="000001"/>
          <w:sz w:val="24"/>
          <w:szCs w:val="24"/>
          <w:lang w:val="uk-UA"/>
        </w:rPr>
        <w:t xml:space="preserve">Основними завданнями цієї програми є підвищення ефективності функціонування житлово-комунальних систем, покращення якості житлово-комунальних послуг, що </w:t>
      </w:r>
      <w:r>
        <w:rPr>
          <w:rFonts w:ascii="Times New Roman" w:hAnsi="Times New Roman" w:cs="Times New Roman"/>
          <w:color w:val="000001"/>
          <w:sz w:val="24"/>
          <w:szCs w:val="24"/>
          <w:lang w:val="uk-UA"/>
        </w:rPr>
        <w:t>має на меті</w:t>
      </w:r>
      <w:r w:rsidRPr="00BA5E1E">
        <w:rPr>
          <w:rFonts w:ascii="Times New Roman" w:hAnsi="Times New Roman" w:cs="Times New Roman"/>
          <w:color w:val="000001"/>
          <w:sz w:val="24"/>
          <w:szCs w:val="24"/>
          <w:lang w:val="uk-UA"/>
        </w:rPr>
        <w:t xml:space="preserve"> поліпшення життєзабезпечення населення.</w:t>
      </w:r>
    </w:p>
    <w:p w:rsidR="00573775" w:rsidRPr="00BA5E1E" w:rsidRDefault="00573775" w:rsidP="009706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1"/>
          <w:sz w:val="24"/>
          <w:szCs w:val="24"/>
          <w:lang w:val="uk-UA"/>
        </w:rPr>
      </w:pPr>
      <w:r w:rsidRPr="00567A1A">
        <w:rPr>
          <w:rFonts w:ascii="Times New Roman" w:hAnsi="Times New Roman" w:cs="Times New Roman"/>
          <w:color w:val="000001"/>
          <w:sz w:val="24"/>
          <w:szCs w:val="24"/>
          <w:lang w:val="uk-UA"/>
        </w:rPr>
        <w:t xml:space="preserve">Розглянемо основні з </w:t>
      </w:r>
      <w:r>
        <w:rPr>
          <w:rFonts w:ascii="Times New Roman" w:hAnsi="Times New Roman" w:cs="Times New Roman"/>
          <w:color w:val="000001"/>
          <w:sz w:val="24"/>
          <w:szCs w:val="24"/>
          <w:lang w:val="uk-UA"/>
        </w:rPr>
        <w:t xml:space="preserve">проблем </w:t>
      </w:r>
      <w:r w:rsidRPr="00567A1A">
        <w:rPr>
          <w:rFonts w:ascii="Times New Roman" w:hAnsi="Times New Roman" w:cs="Times New Roman"/>
          <w:color w:val="000001"/>
          <w:sz w:val="24"/>
          <w:szCs w:val="24"/>
          <w:lang w:val="uk-UA"/>
        </w:rPr>
        <w:t>галузі ЖКГ та сформу</w:t>
      </w:r>
      <w:r>
        <w:rPr>
          <w:rFonts w:ascii="Times New Roman" w:hAnsi="Times New Roman" w:cs="Times New Roman"/>
          <w:color w:val="000001"/>
          <w:sz w:val="24"/>
          <w:szCs w:val="24"/>
          <w:lang w:val="uk-UA"/>
        </w:rPr>
        <w:t>лю</w:t>
      </w:r>
      <w:r w:rsidRPr="00567A1A">
        <w:rPr>
          <w:rFonts w:ascii="Times New Roman" w:hAnsi="Times New Roman" w:cs="Times New Roman"/>
          <w:color w:val="000001"/>
          <w:sz w:val="24"/>
          <w:szCs w:val="24"/>
          <w:lang w:val="uk-UA"/>
        </w:rPr>
        <w:t>ємо напрямки їх вирішення</w:t>
      </w:r>
      <w:r>
        <w:rPr>
          <w:rFonts w:ascii="Times New Roman" w:hAnsi="Times New Roman" w:cs="Times New Roman"/>
          <w:color w:val="000001"/>
          <w:sz w:val="24"/>
          <w:szCs w:val="24"/>
          <w:lang w:val="uk-UA"/>
        </w:rPr>
        <w:t>.</w:t>
      </w:r>
      <w:r w:rsidRPr="00567A1A">
        <w:rPr>
          <w:rFonts w:ascii="Times New Roman" w:hAnsi="Times New Roman" w:cs="Times New Roman"/>
          <w:color w:val="000001"/>
          <w:sz w:val="24"/>
          <w:szCs w:val="24"/>
        </w:rPr>
        <w:t xml:space="preserve"> </w:t>
      </w:r>
      <w:r w:rsidRPr="00BA5E1E">
        <w:rPr>
          <w:rFonts w:ascii="Times New Roman" w:hAnsi="Times New Roman" w:cs="Times New Roman"/>
          <w:sz w:val="24"/>
          <w:szCs w:val="24"/>
          <w:lang w:val="uk-UA"/>
        </w:rPr>
        <w:t xml:space="preserve">Однією з необхідних умов успішного вирішення завдання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BA5E1E">
        <w:rPr>
          <w:rFonts w:ascii="Times New Roman" w:hAnsi="Times New Roman" w:cs="Times New Roman"/>
          <w:sz w:val="24"/>
          <w:szCs w:val="24"/>
          <w:lang w:val="uk-UA"/>
        </w:rPr>
        <w:t xml:space="preserve">ідвищення ефективності роботи підприємств житлово-комунального комплексу є всебічна автоматизація діяльності підприємств ЖКГ, </w:t>
      </w:r>
      <w:r w:rsidRPr="00334C26">
        <w:rPr>
          <w:rFonts w:ascii="Times New Roman" w:hAnsi="Times New Roman" w:cs="Times New Roman"/>
          <w:sz w:val="24"/>
          <w:szCs w:val="24"/>
          <w:lang w:val="uk-UA"/>
        </w:rPr>
        <w:t xml:space="preserve">впровадження </w:t>
      </w:r>
      <w:r w:rsidRPr="00BA5E1E">
        <w:rPr>
          <w:rFonts w:ascii="Times New Roman" w:hAnsi="Times New Roman" w:cs="Times New Roman"/>
          <w:sz w:val="24"/>
          <w:szCs w:val="24"/>
          <w:lang w:val="uk-UA"/>
        </w:rPr>
        <w:t>сучасних інформаційних технологій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Pr="00BA5E1E">
        <w:rPr>
          <w:rFonts w:ascii="Times New Roman" w:hAnsi="Times New Roman" w:cs="Times New Roman"/>
          <w:sz w:val="24"/>
          <w:szCs w:val="24"/>
          <w:lang w:val="uk-UA"/>
        </w:rPr>
        <w:t xml:space="preserve"> роботу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суб’єктів господарювання. </w:t>
      </w:r>
      <w:r w:rsidRPr="00BA5E1E">
        <w:rPr>
          <w:rFonts w:ascii="Times New Roman" w:hAnsi="Times New Roman" w:cs="Times New Roman"/>
          <w:color w:val="000001"/>
          <w:sz w:val="24"/>
          <w:szCs w:val="24"/>
          <w:lang w:val="uk-UA"/>
        </w:rPr>
        <w:t>Головною проблемою підприємств сфери ЖКГ є те, що вони значно відстають в питаннях науково-технічного розвитку</w:t>
      </w:r>
      <w:r>
        <w:rPr>
          <w:rFonts w:ascii="Times New Roman" w:hAnsi="Times New Roman" w:cs="Times New Roman"/>
          <w:color w:val="000001"/>
          <w:sz w:val="24"/>
          <w:szCs w:val="24"/>
          <w:lang w:val="uk-UA"/>
        </w:rPr>
        <w:t xml:space="preserve"> від аналогічних підприємств</w:t>
      </w:r>
      <w:r w:rsidRPr="00BA5E1E">
        <w:rPr>
          <w:rFonts w:ascii="Times New Roman" w:hAnsi="Times New Roman" w:cs="Times New Roman"/>
          <w:color w:val="000001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color w:val="000001"/>
          <w:sz w:val="24"/>
          <w:szCs w:val="24"/>
          <w:lang w:val="uk-UA"/>
        </w:rPr>
        <w:t xml:space="preserve">Наявність </w:t>
      </w:r>
      <w:r w:rsidRPr="00BA5E1E">
        <w:rPr>
          <w:rFonts w:ascii="Times New Roman" w:hAnsi="Times New Roman" w:cs="Times New Roman"/>
          <w:color w:val="000001"/>
          <w:sz w:val="24"/>
          <w:szCs w:val="24"/>
          <w:lang w:val="uk-UA"/>
        </w:rPr>
        <w:t>в роботі</w:t>
      </w:r>
      <w:r>
        <w:rPr>
          <w:rFonts w:ascii="Times New Roman" w:hAnsi="Times New Roman" w:cs="Times New Roman"/>
          <w:color w:val="000001"/>
          <w:sz w:val="24"/>
          <w:szCs w:val="24"/>
          <w:lang w:val="uk-UA"/>
        </w:rPr>
        <w:t xml:space="preserve"> комунальних підприємств</w:t>
      </w:r>
      <w:r w:rsidRPr="00BA5E1E">
        <w:rPr>
          <w:rFonts w:ascii="Times New Roman" w:hAnsi="Times New Roman" w:cs="Times New Roman"/>
          <w:color w:val="000001"/>
          <w:sz w:val="24"/>
          <w:szCs w:val="24"/>
          <w:lang w:val="uk-UA"/>
        </w:rPr>
        <w:t xml:space="preserve"> ве</w:t>
      </w:r>
      <w:r>
        <w:rPr>
          <w:rFonts w:ascii="Times New Roman" w:hAnsi="Times New Roman" w:cs="Times New Roman"/>
          <w:color w:val="000001"/>
          <w:sz w:val="24"/>
          <w:szCs w:val="24"/>
          <w:lang w:val="uk-UA"/>
        </w:rPr>
        <w:t>ликої кількості ручної праці, незначні обсяги</w:t>
      </w:r>
      <w:r w:rsidRPr="00BA5E1E">
        <w:rPr>
          <w:rFonts w:ascii="Times New Roman" w:hAnsi="Times New Roman" w:cs="Times New Roman"/>
          <w:color w:val="000001"/>
          <w:sz w:val="24"/>
          <w:szCs w:val="24"/>
          <w:lang w:val="uk-UA"/>
        </w:rPr>
        <w:t xml:space="preserve"> застосування засобів малої </w:t>
      </w:r>
      <w:r>
        <w:rPr>
          <w:rFonts w:ascii="Times New Roman" w:hAnsi="Times New Roman" w:cs="Times New Roman"/>
          <w:color w:val="000001"/>
          <w:sz w:val="24"/>
          <w:szCs w:val="24"/>
          <w:lang w:val="uk-UA"/>
        </w:rPr>
        <w:t xml:space="preserve">та комплексної </w:t>
      </w:r>
      <w:r w:rsidRPr="00BA5E1E">
        <w:rPr>
          <w:rFonts w:ascii="Times New Roman" w:hAnsi="Times New Roman" w:cs="Times New Roman"/>
          <w:color w:val="000001"/>
          <w:sz w:val="24"/>
          <w:szCs w:val="24"/>
          <w:lang w:val="uk-UA"/>
        </w:rPr>
        <w:t>механізації</w:t>
      </w:r>
      <w:r>
        <w:rPr>
          <w:rFonts w:ascii="Times New Roman" w:hAnsi="Times New Roman" w:cs="Times New Roman"/>
          <w:color w:val="000001"/>
          <w:sz w:val="24"/>
          <w:szCs w:val="24"/>
          <w:lang w:val="uk-UA"/>
        </w:rPr>
        <w:t>, автоматизованих систем управління</w:t>
      </w:r>
      <w:r w:rsidRPr="00BA5E1E">
        <w:rPr>
          <w:rFonts w:ascii="Times New Roman" w:hAnsi="Times New Roman" w:cs="Times New Roman"/>
          <w:color w:val="000001"/>
          <w:sz w:val="24"/>
          <w:szCs w:val="24"/>
          <w:lang w:val="uk-UA"/>
        </w:rPr>
        <w:t xml:space="preserve"> гальмують їх розвиток.</w:t>
      </w:r>
      <w:r>
        <w:rPr>
          <w:rFonts w:ascii="Times New Roman" w:hAnsi="Times New Roman" w:cs="Times New Roman"/>
          <w:color w:val="000001"/>
          <w:sz w:val="24"/>
          <w:szCs w:val="24"/>
          <w:lang w:val="uk-UA"/>
        </w:rPr>
        <w:t xml:space="preserve"> </w:t>
      </w:r>
      <w:r w:rsidRPr="00BA5E1E">
        <w:rPr>
          <w:rFonts w:ascii="Times New Roman" w:hAnsi="Times New Roman" w:cs="Times New Roman"/>
          <w:color w:val="000001"/>
          <w:sz w:val="24"/>
          <w:szCs w:val="24"/>
          <w:lang w:val="uk-UA"/>
        </w:rPr>
        <w:t>На сьогодні існує велика кількість сучасних технологій, програмних розробок,</w:t>
      </w:r>
      <w:r w:rsidRPr="00BA5E1E">
        <w:rPr>
          <w:rFonts w:ascii="Times New Roman" w:hAnsi="Times New Roman" w:cs="Times New Roman"/>
          <w:sz w:val="24"/>
          <w:szCs w:val="24"/>
          <w:lang w:val="uk-UA"/>
        </w:rPr>
        <w:t xml:space="preserve"> які дозволяють автоматизувати </w:t>
      </w:r>
      <w:r>
        <w:rPr>
          <w:rFonts w:ascii="Times New Roman" w:hAnsi="Times New Roman" w:cs="Times New Roman"/>
          <w:sz w:val="24"/>
          <w:szCs w:val="24"/>
          <w:lang w:val="uk-UA"/>
        </w:rPr>
        <w:t>трудові процеси</w:t>
      </w:r>
      <w:r w:rsidRPr="00825660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color w:val="000001"/>
          <w:sz w:val="24"/>
          <w:szCs w:val="24"/>
          <w:lang w:val="uk-UA"/>
        </w:rPr>
        <w:t xml:space="preserve"> Існує гостра </w:t>
      </w:r>
      <w:r w:rsidRPr="00825660">
        <w:rPr>
          <w:rFonts w:ascii="Times New Roman" w:hAnsi="Times New Roman" w:cs="Times New Roman"/>
          <w:color w:val="000001"/>
          <w:sz w:val="24"/>
          <w:szCs w:val="24"/>
          <w:lang w:val="uk-UA"/>
        </w:rPr>
        <w:t>необхідн</w:t>
      </w:r>
      <w:r>
        <w:rPr>
          <w:rFonts w:ascii="Times New Roman" w:hAnsi="Times New Roman" w:cs="Times New Roman"/>
          <w:color w:val="000001"/>
          <w:sz w:val="24"/>
          <w:szCs w:val="24"/>
          <w:lang w:val="uk-UA"/>
        </w:rPr>
        <w:t>ість</w:t>
      </w:r>
      <w:r w:rsidRPr="00BA5E1E">
        <w:rPr>
          <w:rFonts w:ascii="Times New Roman" w:hAnsi="Times New Roman" w:cs="Times New Roman"/>
          <w:color w:val="000001"/>
          <w:sz w:val="24"/>
          <w:szCs w:val="24"/>
          <w:lang w:val="uk-UA"/>
        </w:rPr>
        <w:t xml:space="preserve"> впроваджувати</w:t>
      </w:r>
      <w:r>
        <w:rPr>
          <w:rFonts w:ascii="Times New Roman" w:hAnsi="Times New Roman" w:cs="Times New Roman"/>
          <w:color w:val="000001"/>
          <w:sz w:val="24"/>
          <w:szCs w:val="24"/>
          <w:lang w:val="uk-UA"/>
        </w:rPr>
        <w:t xml:space="preserve"> зазначені системи</w:t>
      </w:r>
      <w:r w:rsidRPr="00BA5E1E">
        <w:rPr>
          <w:rFonts w:ascii="Times New Roman" w:hAnsi="Times New Roman" w:cs="Times New Roman"/>
          <w:color w:val="000001"/>
          <w:sz w:val="24"/>
          <w:szCs w:val="24"/>
          <w:lang w:val="uk-UA"/>
        </w:rPr>
        <w:t xml:space="preserve"> на підприємствах шляхом проведення модернізації</w:t>
      </w:r>
      <w:r>
        <w:rPr>
          <w:rFonts w:ascii="Times New Roman" w:hAnsi="Times New Roman" w:cs="Times New Roman"/>
          <w:color w:val="000001"/>
          <w:sz w:val="24"/>
          <w:szCs w:val="24"/>
          <w:lang w:val="uk-UA"/>
        </w:rPr>
        <w:t xml:space="preserve"> та реконструкції</w:t>
      </w:r>
      <w:r w:rsidRPr="00BA5E1E">
        <w:rPr>
          <w:rFonts w:ascii="Times New Roman" w:hAnsi="Times New Roman" w:cs="Times New Roman"/>
          <w:color w:val="000001"/>
          <w:sz w:val="24"/>
          <w:szCs w:val="24"/>
          <w:lang w:val="uk-UA"/>
        </w:rPr>
        <w:t>.</w:t>
      </w:r>
    </w:p>
    <w:p w:rsidR="00573775" w:rsidRPr="00C0249E" w:rsidRDefault="00573775" w:rsidP="009706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1"/>
          <w:sz w:val="24"/>
          <w:szCs w:val="24"/>
          <w:lang w:val="uk-UA"/>
        </w:rPr>
      </w:pPr>
      <w:r w:rsidRPr="00BA5E1E">
        <w:rPr>
          <w:rFonts w:ascii="Times New Roman" w:hAnsi="Times New Roman" w:cs="Times New Roman"/>
          <w:sz w:val="24"/>
          <w:szCs w:val="24"/>
          <w:lang w:val="uk-UA"/>
        </w:rPr>
        <w:t>Од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нією </w:t>
      </w:r>
      <w:r w:rsidRPr="00BA5E1E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Pr="00A312A1">
        <w:rPr>
          <w:rFonts w:ascii="Times New Roman" w:hAnsi="Times New Roman" w:cs="Times New Roman"/>
          <w:sz w:val="24"/>
          <w:szCs w:val="24"/>
          <w:lang w:val="uk-UA"/>
        </w:rPr>
        <w:t>сучасних АСУ є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комп’ютерний комплекс</w:t>
      </w:r>
      <w:r w:rsidRPr="00BA5E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A5E1E">
        <w:rPr>
          <w:rFonts w:ascii="Times New Roman" w:hAnsi="Times New Roman" w:cs="Times New Roman"/>
          <w:color w:val="000001"/>
          <w:sz w:val="24"/>
          <w:szCs w:val="24"/>
          <w:lang w:val="uk-UA"/>
        </w:rPr>
        <w:t xml:space="preserve">«Автоматизація роботи житлово-комунального господарства», який </w:t>
      </w:r>
      <w:r w:rsidRPr="00BA5E1E">
        <w:rPr>
          <w:rFonts w:ascii="Times New Roman" w:hAnsi="Times New Roman" w:cs="Times New Roman"/>
          <w:sz w:val="24"/>
          <w:szCs w:val="24"/>
          <w:lang w:val="uk-UA"/>
        </w:rPr>
        <w:t xml:space="preserve">запропоновано ТОВ «Корпоративні Комп’ютерні Системи». </w:t>
      </w:r>
      <w:r>
        <w:rPr>
          <w:rFonts w:ascii="Times New Roman" w:hAnsi="Times New Roman" w:cs="Times New Roman"/>
          <w:sz w:val="24"/>
          <w:szCs w:val="24"/>
          <w:lang w:val="uk-UA"/>
        </w:rPr>
        <w:t>Вдалий досвід впровадження цієї програми має приватне комунальне підприємство ТОВ «УК-Альянс Град». П</w:t>
      </w:r>
      <w:r w:rsidRPr="00BA5E1E">
        <w:rPr>
          <w:rFonts w:ascii="Times New Roman" w:hAnsi="Times New Roman" w:cs="Times New Roman"/>
          <w:color w:val="000001"/>
          <w:sz w:val="24"/>
          <w:szCs w:val="24"/>
          <w:lang w:val="uk-UA"/>
        </w:rPr>
        <w:t xml:space="preserve">рограма </w:t>
      </w:r>
      <w:r>
        <w:rPr>
          <w:rFonts w:ascii="Times New Roman" w:hAnsi="Times New Roman" w:cs="Times New Roman"/>
          <w:color w:val="000001"/>
          <w:sz w:val="24"/>
          <w:szCs w:val="24"/>
          <w:lang w:val="uk-UA"/>
        </w:rPr>
        <w:t xml:space="preserve">даного комплексу </w:t>
      </w:r>
      <w:r w:rsidRPr="00BA5E1E">
        <w:rPr>
          <w:rFonts w:ascii="Times New Roman" w:hAnsi="Times New Roman" w:cs="Times New Roman"/>
          <w:color w:val="000001"/>
          <w:sz w:val="24"/>
          <w:szCs w:val="24"/>
          <w:lang w:val="uk-UA"/>
        </w:rPr>
        <w:t xml:space="preserve">відображає </w:t>
      </w:r>
      <w:r w:rsidRPr="00BA5E1E">
        <w:rPr>
          <w:rFonts w:ascii="Times New Roman" w:hAnsi="Times New Roman" w:cs="Times New Roman"/>
          <w:sz w:val="24"/>
          <w:szCs w:val="24"/>
          <w:lang w:val="uk-UA"/>
        </w:rPr>
        <w:t xml:space="preserve">всі ключові моменти, з якими стикаються підприємства ЖКГ у своїй </w:t>
      </w:r>
      <w:r w:rsidRPr="00C0249E">
        <w:rPr>
          <w:rFonts w:ascii="Times New Roman" w:hAnsi="Times New Roman" w:cs="Times New Roman"/>
          <w:sz w:val="24"/>
          <w:szCs w:val="24"/>
          <w:lang w:val="uk-UA"/>
        </w:rPr>
        <w:t xml:space="preserve">діяльності. Згідно з рекомендаціями до застосування, </w:t>
      </w:r>
      <w:r w:rsidRPr="00C0249E">
        <w:rPr>
          <w:rFonts w:ascii="Times New Roman" w:hAnsi="Times New Roman" w:cs="Times New Roman"/>
          <w:color w:val="000001"/>
          <w:sz w:val="24"/>
          <w:szCs w:val="24"/>
          <w:lang w:val="uk-UA"/>
        </w:rPr>
        <w:t xml:space="preserve">впровадження програмного комплексу </w:t>
      </w:r>
      <w:r>
        <w:rPr>
          <w:rFonts w:ascii="Times New Roman" w:hAnsi="Times New Roman" w:cs="Times New Roman"/>
          <w:color w:val="000001"/>
          <w:sz w:val="24"/>
          <w:szCs w:val="24"/>
          <w:lang w:val="uk-UA"/>
        </w:rPr>
        <w:t>«</w:t>
      </w:r>
      <w:r w:rsidRPr="00C0249E">
        <w:rPr>
          <w:rFonts w:ascii="Times New Roman" w:hAnsi="Times New Roman" w:cs="Times New Roman"/>
          <w:color w:val="000001"/>
          <w:sz w:val="24"/>
          <w:szCs w:val="24"/>
          <w:lang w:val="uk-UA"/>
        </w:rPr>
        <w:t>Автоматизація роботи житлово-комунального господарства</w:t>
      </w:r>
      <w:r>
        <w:rPr>
          <w:rFonts w:ascii="Times New Roman" w:hAnsi="Times New Roman" w:cs="Times New Roman"/>
          <w:color w:val="000001"/>
          <w:sz w:val="24"/>
          <w:szCs w:val="24"/>
          <w:lang w:val="uk-UA"/>
        </w:rPr>
        <w:t xml:space="preserve">» </w:t>
      </w:r>
      <w:r w:rsidRPr="00C0249E">
        <w:rPr>
          <w:rFonts w:ascii="Times New Roman" w:hAnsi="Times New Roman" w:cs="Times New Roman"/>
          <w:color w:val="000001"/>
          <w:sz w:val="24"/>
          <w:szCs w:val="24"/>
          <w:lang w:val="uk-UA"/>
        </w:rPr>
        <w:t>дозволяє вирішувати такі основні завдання</w:t>
      </w:r>
      <w:r w:rsidRPr="00C0249E">
        <w:rPr>
          <w:rFonts w:ascii="Times New Roman" w:hAnsi="Times New Roman" w:cs="Times New Roman"/>
          <w:color w:val="000001"/>
          <w:sz w:val="24"/>
          <w:szCs w:val="24"/>
        </w:rPr>
        <w:t xml:space="preserve"> </w:t>
      </w:r>
      <w:r w:rsidRPr="00C0249E">
        <w:rPr>
          <w:rFonts w:ascii="Times New Roman" w:hAnsi="Times New Roman" w:cs="Times New Roman"/>
          <w:color w:val="000001"/>
          <w:sz w:val="24"/>
          <w:szCs w:val="24"/>
          <w:lang w:val="uk-UA"/>
        </w:rPr>
        <w:t>:</w:t>
      </w:r>
    </w:p>
    <w:p w:rsidR="00573775" w:rsidRPr="00C0249E" w:rsidRDefault="00573775" w:rsidP="00970640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1"/>
          <w:sz w:val="24"/>
          <w:szCs w:val="24"/>
          <w:lang w:val="uk-UA"/>
        </w:rPr>
        <w:t xml:space="preserve"> </w:t>
      </w:r>
      <w:r w:rsidRPr="00C0249E">
        <w:rPr>
          <w:rFonts w:ascii="Times New Roman" w:hAnsi="Times New Roman" w:cs="Times New Roman"/>
          <w:color w:val="000001"/>
          <w:sz w:val="24"/>
          <w:szCs w:val="24"/>
          <w:lang w:val="uk-UA"/>
        </w:rPr>
        <w:t>повністю автоматизувати розрахунки по комунальним і експлуатаційним послугам, розрахунки по орендній платі;</w:t>
      </w:r>
    </w:p>
    <w:p w:rsidR="00573775" w:rsidRPr="00C0249E" w:rsidRDefault="00573775" w:rsidP="00970640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1"/>
          <w:sz w:val="24"/>
          <w:szCs w:val="24"/>
          <w:lang w:val="uk-UA"/>
        </w:rPr>
        <w:t xml:space="preserve"> </w:t>
      </w:r>
      <w:r w:rsidRPr="00C0249E">
        <w:rPr>
          <w:rFonts w:ascii="Times New Roman" w:hAnsi="Times New Roman" w:cs="Times New Roman"/>
          <w:color w:val="000001"/>
          <w:sz w:val="24"/>
          <w:szCs w:val="24"/>
          <w:lang w:val="uk-UA"/>
        </w:rPr>
        <w:t>вести матеріальну бухгалтерію;</w:t>
      </w:r>
    </w:p>
    <w:p w:rsidR="00573775" w:rsidRPr="00C0249E" w:rsidRDefault="00573775" w:rsidP="00970640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1"/>
          <w:sz w:val="24"/>
          <w:szCs w:val="24"/>
          <w:lang w:val="uk-UA"/>
        </w:rPr>
        <w:t xml:space="preserve"> </w:t>
      </w:r>
      <w:r w:rsidRPr="00C0249E">
        <w:rPr>
          <w:rFonts w:ascii="Times New Roman" w:hAnsi="Times New Roman" w:cs="Times New Roman"/>
          <w:color w:val="000001"/>
          <w:sz w:val="24"/>
          <w:szCs w:val="24"/>
          <w:lang w:val="uk-UA"/>
        </w:rPr>
        <w:t>в будь-який момент отримувати повну інформацію як по кожному будинку, так і зведену інформацію</w:t>
      </w:r>
      <w:r>
        <w:rPr>
          <w:rFonts w:ascii="Times New Roman" w:hAnsi="Times New Roman" w:cs="Times New Roman"/>
          <w:color w:val="000001"/>
          <w:sz w:val="24"/>
          <w:szCs w:val="24"/>
          <w:lang w:val="uk-UA"/>
        </w:rPr>
        <w:t xml:space="preserve"> по районах і</w:t>
      </w:r>
      <w:r w:rsidRPr="00C0249E">
        <w:rPr>
          <w:rFonts w:ascii="Times New Roman" w:hAnsi="Times New Roman" w:cs="Times New Roman"/>
          <w:color w:val="000001"/>
          <w:sz w:val="24"/>
          <w:szCs w:val="24"/>
          <w:lang w:val="uk-UA"/>
        </w:rPr>
        <w:t xml:space="preserve"> місту в цілому;</w:t>
      </w:r>
    </w:p>
    <w:p w:rsidR="00573775" w:rsidRPr="00C0249E" w:rsidRDefault="00573775" w:rsidP="00970640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1"/>
          <w:sz w:val="24"/>
          <w:szCs w:val="24"/>
          <w:lang w:val="uk-UA"/>
        </w:rPr>
        <w:t xml:space="preserve"> </w:t>
      </w:r>
      <w:r w:rsidRPr="00C0249E">
        <w:rPr>
          <w:rFonts w:ascii="Times New Roman" w:hAnsi="Times New Roman" w:cs="Times New Roman"/>
          <w:color w:val="000001"/>
          <w:sz w:val="24"/>
          <w:szCs w:val="24"/>
          <w:lang w:val="uk-UA"/>
        </w:rPr>
        <w:t>вести паспортизацію житлового та нежитлового фонду;</w:t>
      </w:r>
    </w:p>
    <w:p w:rsidR="00573775" w:rsidRPr="00BA5E1E" w:rsidRDefault="00573775" w:rsidP="00970640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1"/>
          <w:sz w:val="24"/>
          <w:szCs w:val="24"/>
          <w:lang w:val="uk-UA"/>
        </w:rPr>
        <w:t xml:space="preserve"> </w:t>
      </w:r>
      <w:r w:rsidRPr="00C0249E">
        <w:rPr>
          <w:rFonts w:ascii="Times New Roman" w:hAnsi="Times New Roman" w:cs="Times New Roman"/>
          <w:color w:val="000001"/>
          <w:sz w:val="24"/>
          <w:szCs w:val="24"/>
          <w:lang w:val="uk-UA"/>
        </w:rPr>
        <w:t>розробляти</w:t>
      </w:r>
      <w:r w:rsidRPr="00BA5E1E">
        <w:rPr>
          <w:rFonts w:ascii="Times New Roman" w:hAnsi="Times New Roman" w:cs="Times New Roman"/>
          <w:color w:val="000001"/>
          <w:sz w:val="24"/>
          <w:szCs w:val="24"/>
          <w:lang w:val="uk-UA"/>
        </w:rPr>
        <w:t xml:space="preserve"> план</w:t>
      </w:r>
      <w:r>
        <w:rPr>
          <w:rFonts w:ascii="Times New Roman" w:hAnsi="Times New Roman" w:cs="Times New Roman"/>
          <w:color w:val="000001"/>
          <w:sz w:val="24"/>
          <w:szCs w:val="24"/>
          <w:lang w:val="uk-UA"/>
        </w:rPr>
        <w:t>и</w:t>
      </w:r>
      <w:r w:rsidRPr="00BA5E1E">
        <w:rPr>
          <w:rFonts w:ascii="Times New Roman" w:hAnsi="Times New Roman" w:cs="Times New Roman"/>
          <w:color w:val="000001"/>
          <w:sz w:val="24"/>
          <w:szCs w:val="24"/>
          <w:lang w:val="uk-UA"/>
        </w:rPr>
        <w:t xml:space="preserve"> робіт поточного ремонту;</w:t>
      </w:r>
    </w:p>
    <w:p w:rsidR="00573775" w:rsidRDefault="00573775" w:rsidP="00970640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1"/>
          <w:sz w:val="24"/>
          <w:szCs w:val="24"/>
          <w:lang w:val="uk-UA"/>
        </w:rPr>
      </w:pPr>
      <w:r w:rsidRPr="00BA5E1E">
        <w:rPr>
          <w:rFonts w:ascii="Times New Roman" w:hAnsi="Times New Roman" w:cs="Times New Roman"/>
          <w:color w:val="000001"/>
          <w:sz w:val="24"/>
          <w:szCs w:val="24"/>
          <w:lang w:val="uk-UA"/>
        </w:rPr>
        <w:t xml:space="preserve">фіксувати заявки і скарги </w:t>
      </w:r>
      <w:r w:rsidRPr="00C0249E">
        <w:rPr>
          <w:rFonts w:ascii="Times New Roman" w:hAnsi="Times New Roman" w:cs="Times New Roman"/>
          <w:color w:val="000001"/>
          <w:sz w:val="24"/>
          <w:szCs w:val="24"/>
          <w:lang w:val="uk-UA"/>
        </w:rPr>
        <w:t xml:space="preserve">населення; </w:t>
      </w:r>
    </w:p>
    <w:p w:rsidR="00573775" w:rsidRPr="00C0249E" w:rsidRDefault="00573775" w:rsidP="00970640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1"/>
          <w:sz w:val="24"/>
          <w:szCs w:val="24"/>
          <w:lang w:val="uk-UA"/>
        </w:rPr>
      </w:pPr>
      <w:r w:rsidRPr="00C0249E">
        <w:rPr>
          <w:rFonts w:ascii="Times New Roman" w:hAnsi="Times New Roman" w:cs="Times New Roman"/>
          <w:color w:val="000001"/>
          <w:sz w:val="24"/>
          <w:szCs w:val="24"/>
          <w:lang w:val="uk-UA"/>
        </w:rPr>
        <w:t>вести облік фактичних витрат по кожному будинку;</w:t>
      </w:r>
    </w:p>
    <w:p w:rsidR="00573775" w:rsidRPr="00C0249E" w:rsidRDefault="00573775" w:rsidP="00970640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1"/>
          <w:sz w:val="24"/>
          <w:szCs w:val="24"/>
          <w:lang w:val="uk-UA"/>
        </w:rPr>
      </w:pPr>
      <w:r w:rsidRPr="00C0249E">
        <w:rPr>
          <w:rFonts w:ascii="Times New Roman" w:hAnsi="Times New Roman" w:cs="Times New Roman"/>
          <w:color w:val="000001"/>
          <w:sz w:val="24"/>
          <w:szCs w:val="24"/>
          <w:lang w:val="uk-UA"/>
        </w:rPr>
        <w:t>проводити аналіз роботи підприємства.</w:t>
      </w:r>
    </w:p>
    <w:p w:rsidR="00573775" w:rsidRPr="00C0249E" w:rsidRDefault="00573775" w:rsidP="009706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1"/>
          <w:sz w:val="24"/>
          <w:szCs w:val="24"/>
          <w:u w:val="single"/>
          <w:lang w:val="uk-UA"/>
        </w:rPr>
      </w:pPr>
      <w:r w:rsidRPr="00BA5E1E">
        <w:rPr>
          <w:rFonts w:ascii="Times New Roman" w:hAnsi="Times New Roman" w:cs="Times New Roman"/>
          <w:color w:val="000001"/>
          <w:sz w:val="24"/>
          <w:szCs w:val="24"/>
          <w:lang w:val="uk-UA"/>
        </w:rPr>
        <w:t xml:space="preserve">Сучасні комп'ютерні </w:t>
      </w:r>
      <w:r w:rsidRPr="00C0249E">
        <w:rPr>
          <w:rFonts w:ascii="Times New Roman" w:hAnsi="Times New Roman" w:cs="Times New Roman"/>
          <w:color w:val="000001"/>
          <w:sz w:val="24"/>
          <w:szCs w:val="24"/>
          <w:lang w:val="uk-UA"/>
        </w:rPr>
        <w:t>розробки практично не застосовуються підприємствами ЖКГ з ряду причин:</w:t>
      </w:r>
    </w:p>
    <w:p w:rsidR="00573775" w:rsidRPr="00BA5E1E" w:rsidRDefault="00573775" w:rsidP="00970640">
      <w:pPr>
        <w:numPr>
          <w:ilvl w:val="0"/>
          <w:numId w:val="2"/>
        </w:numPr>
        <w:tabs>
          <w:tab w:val="left" w:pos="360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1"/>
          <w:sz w:val="24"/>
          <w:szCs w:val="24"/>
          <w:lang w:val="uk-UA"/>
        </w:rPr>
      </w:pPr>
      <w:r w:rsidRPr="00C0249E">
        <w:rPr>
          <w:rFonts w:ascii="Times New Roman" w:hAnsi="Times New Roman" w:cs="Times New Roman"/>
          <w:color w:val="000001"/>
          <w:sz w:val="24"/>
          <w:szCs w:val="24"/>
          <w:lang w:val="uk-UA"/>
        </w:rPr>
        <w:t>необхідність значних початкових</w:t>
      </w:r>
      <w:r w:rsidRPr="00BA5E1E">
        <w:rPr>
          <w:rFonts w:ascii="Times New Roman" w:hAnsi="Times New Roman" w:cs="Times New Roman"/>
          <w:color w:val="000001"/>
          <w:sz w:val="24"/>
          <w:szCs w:val="24"/>
          <w:lang w:val="uk-UA"/>
        </w:rPr>
        <w:t xml:space="preserve"> інвестицій та періодичне виділення коштів на</w:t>
      </w:r>
      <w:r>
        <w:rPr>
          <w:rFonts w:ascii="Times New Roman" w:hAnsi="Times New Roman" w:cs="Times New Roman"/>
          <w:color w:val="000001"/>
          <w:sz w:val="24"/>
          <w:szCs w:val="24"/>
          <w:lang w:val="uk-UA"/>
        </w:rPr>
        <w:t xml:space="preserve"> оновлення інформаційних систем;</w:t>
      </w:r>
    </w:p>
    <w:p w:rsidR="00573775" w:rsidRPr="00BA5E1E" w:rsidRDefault="00573775" w:rsidP="00970640">
      <w:pPr>
        <w:numPr>
          <w:ilvl w:val="0"/>
          <w:numId w:val="2"/>
        </w:numPr>
        <w:tabs>
          <w:tab w:val="left" w:pos="360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1"/>
          <w:sz w:val="24"/>
          <w:szCs w:val="24"/>
          <w:lang w:val="uk-UA"/>
        </w:rPr>
      </w:pPr>
      <w:r w:rsidRPr="00BA5E1E">
        <w:rPr>
          <w:rFonts w:ascii="Times New Roman" w:hAnsi="Times New Roman" w:cs="Times New Roman"/>
          <w:color w:val="000001"/>
          <w:sz w:val="24"/>
          <w:szCs w:val="24"/>
          <w:lang w:val="uk-UA"/>
        </w:rPr>
        <w:t>низький рівень комп’ютерної грамотності та освіти фахівців в області інформаційних та комп’ютерних тех</w:t>
      </w:r>
      <w:r>
        <w:rPr>
          <w:rFonts w:ascii="Times New Roman" w:hAnsi="Times New Roman" w:cs="Times New Roman"/>
          <w:color w:val="000001"/>
          <w:sz w:val="24"/>
          <w:szCs w:val="24"/>
          <w:lang w:val="uk-UA"/>
        </w:rPr>
        <w:t>нологій;</w:t>
      </w:r>
    </w:p>
    <w:p w:rsidR="00573775" w:rsidRDefault="00573775" w:rsidP="00970640">
      <w:pPr>
        <w:numPr>
          <w:ilvl w:val="0"/>
          <w:numId w:val="2"/>
        </w:numPr>
        <w:tabs>
          <w:tab w:val="left" w:pos="360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1"/>
          <w:sz w:val="24"/>
          <w:szCs w:val="24"/>
          <w:lang w:val="uk-UA"/>
        </w:rPr>
      </w:pPr>
      <w:r w:rsidRPr="005A3828">
        <w:rPr>
          <w:rFonts w:ascii="Times New Roman" w:hAnsi="Times New Roman" w:cs="Times New Roman"/>
          <w:color w:val="000001"/>
          <w:sz w:val="24"/>
          <w:szCs w:val="24"/>
          <w:lang w:val="uk-UA"/>
        </w:rPr>
        <w:t xml:space="preserve">відсутність на підприємстві або слабка підготовка та інформованість в даному питанні фахівців, що відповідають за автоматизацію; </w:t>
      </w:r>
    </w:p>
    <w:p w:rsidR="00573775" w:rsidRPr="005A3828" w:rsidRDefault="00573775" w:rsidP="00970640">
      <w:pPr>
        <w:numPr>
          <w:ilvl w:val="0"/>
          <w:numId w:val="2"/>
        </w:numPr>
        <w:tabs>
          <w:tab w:val="left" w:pos="360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1"/>
          <w:sz w:val="24"/>
          <w:szCs w:val="24"/>
          <w:lang w:val="uk-UA"/>
        </w:rPr>
      </w:pPr>
      <w:r w:rsidRPr="005A3828">
        <w:rPr>
          <w:rFonts w:ascii="Times New Roman" w:hAnsi="Times New Roman" w:cs="Times New Roman"/>
          <w:color w:val="000001"/>
          <w:sz w:val="24"/>
          <w:szCs w:val="24"/>
          <w:lang w:val="uk-UA"/>
        </w:rPr>
        <w:t>мала кількість організацій, які розробляють тиражні системи і знають специфіку галузі ЖКГ. Спостерігається невідповідність між значними витратами на розробку спеціалізованого програмного забезпечення та обмеженим числом його потенційних споживачів.</w:t>
      </w:r>
    </w:p>
    <w:p w:rsidR="00573775" w:rsidRDefault="00573775" w:rsidP="009706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1"/>
          <w:sz w:val="24"/>
          <w:szCs w:val="24"/>
          <w:lang w:val="uk-UA"/>
        </w:rPr>
      </w:pPr>
      <w:r w:rsidRPr="00182A3C">
        <w:rPr>
          <w:rFonts w:ascii="Times New Roman" w:hAnsi="Times New Roman" w:cs="Times New Roman"/>
          <w:color w:val="000001"/>
          <w:sz w:val="24"/>
          <w:szCs w:val="24"/>
          <w:lang w:val="uk-UA"/>
        </w:rPr>
        <w:t>Отже, застосування інформаційних технологій та вдосконалення технічного оснащення на підприємствах ЖКГ, автоматизація рутинних операцій і частковий перехід на безпаперовий обмін інформацією всередині галузі та з управляючими структурами дозволить значно підвищити ефективність</w:t>
      </w:r>
      <w:r w:rsidRPr="00BA5E1E">
        <w:rPr>
          <w:rFonts w:ascii="Times New Roman" w:hAnsi="Times New Roman" w:cs="Times New Roman"/>
          <w:color w:val="000001"/>
          <w:sz w:val="24"/>
          <w:szCs w:val="24"/>
          <w:lang w:val="uk-UA"/>
        </w:rPr>
        <w:t xml:space="preserve"> роботи підприємств комунальної сфери.</w:t>
      </w:r>
    </w:p>
    <w:p w:rsidR="00573775" w:rsidRDefault="00573775" w:rsidP="009706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1"/>
          <w:sz w:val="24"/>
          <w:szCs w:val="24"/>
          <w:lang w:val="uk-UA"/>
        </w:rPr>
        <w:t xml:space="preserve">Крім зазначеної проблеми, треба виділити ще декілька важливих питань, які потребують негайного вирішення у комунальній сфері. </w:t>
      </w:r>
      <w:r w:rsidRPr="00E344EA">
        <w:rPr>
          <w:rFonts w:ascii="Times New Roman" w:hAnsi="Times New Roman" w:cs="Times New Roman"/>
          <w:color w:val="000001"/>
          <w:sz w:val="24"/>
          <w:szCs w:val="24"/>
          <w:lang w:val="uk-UA"/>
        </w:rPr>
        <w:t xml:space="preserve">Це – низька інформованість населення з питань необхідності проведення реформування </w:t>
      </w:r>
      <w:r>
        <w:rPr>
          <w:rFonts w:ascii="Times New Roman" w:hAnsi="Times New Roman" w:cs="Times New Roman"/>
          <w:color w:val="000001"/>
          <w:sz w:val="24"/>
          <w:szCs w:val="24"/>
          <w:lang w:val="uk-UA"/>
        </w:rPr>
        <w:t>ЖКГ</w:t>
      </w:r>
      <w:r w:rsidRPr="00E344EA">
        <w:rPr>
          <w:rFonts w:ascii="Times New Roman" w:hAnsi="Times New Roman" w:cs="Times New Roman"/>
          <w:color w:val="000001"/>
          <w:sz w:val="24"/>
          <w:szCs w:val="24"/>
          <w:lang w:val="uk-UA"/>
        </w:rPr>
        <w:t>; надзвичайно низький рівень забезпеченості населення житлом; зношення житлового фонду; незадовільний фінансовий стан підприємств ЖКГ, який не дозволяє модернізувати систему і забезпеч</w:t>
      </w:r>
      <w:r>
        <w:rPr>
          <w:rFonts w:ascii="Times New Roman" w:hAnsi="Times New Roman" w:cs="Times New Roman"/>
          <w:color w:val="000001"/>
          <w:sz w:val="24"/>
          <w:szCs w:val="24"/>
          <w:lang w:val="uk-UA"/>
        </w:rPr>
        <w:t>ува</w:t>
      </w:r>
      <w:r w:rsidRPr="00E344EA">
        <w:rPr>
          <w:rFonts w:ascii="Times New Roman" w:hAnsi="Times New Roman" w:cs="Times New Roman"/>
          <w:color w:val="000001"/>
          <w:sz w:val="24"/>
          <w:szCs w:val="24"/>
          <w:lang w:val="uk-UA"/>
        </w:rPr>
        <w:t>ти населення якісними послугами; відсутність державних та приватних інвестицій в галузь. На рисунку 1 представлені основні напрямки</w:t>
      </w:r>
      <w:r>
        <w:rPr>
          <w:rFonts w:ascii="Times New Roman" w:hAnsi="Times New Roman" w:cs="Times New Roman"/>
          <w:color w:val="000001"/>
          <w:sz w:val="24"/>
          <w:szCs w:val="24"/>
          <w:lang w:val="uk-UA"/>
        </w:rPr>
        <w:t xml:space="preserve"> </w:t>
      </w:r>
      <w:r w:rsidRPr="00E344EA">
        <w:rPr>
          <w:rFonts w:ascii="Times New Roman" w:hAnsi="Times New Roman" w:cs="Times New Roman"/>
          <w:color w:val="000001"/>
          <w:sz w:val="24"/>
          <w:szCs w:val="24"/>
          <w:lang w:val="uk-UA"/>
        </w:rPr>
        <w:t>вирішення</w:t>
      </w:r>
      <w:r w:rsidRPr="00E344EA">
        <w:rPr>
          <w:rFonts w:ascii="Times New Roman" w:hAnsi="Times New Roman" w:cs="Times New Roman"/>
          <w:color w:val="000001"/>
          <w:sz w:val="24"/>
          <w:szCs w:val="24"/>
        </w:rPr>
        <w:t xml:space="preserve"> </w:t>
      </w:r>
      <w:r w:rsidRPr="00E344EA">
        <w:rPr>
          <w:rFonts w:ascii="Times New Roman" w:hAnsi="Times New Roman" w:cs="Times New Roman"/>
          <w:color w:val="000001"/>
          <w:sz w:val="24"/>
          <w:szCs w:val="24"/>
          <w:lang w:val="uk-UA"/>
        </w:rPr>
        <w:t>зазначених проблем.</w:t>
      </w:r>
      <w:r w:rsidRPr="00567A1A">
        <w:rPr>
          <w:rFonts w:ascii="Times New Roman" w:hAnsi="Times New Roman" w:cs="Times New Roman"/>
          <w:color w:val="000001"/>
          <w:sz w:val="24"/>
          <w:szCs w:val="24"/>
          <w:lang w:val="uk-UA"/>
        </w:rPr>
        <w:t xml:space="preserve"> </w:t>
      </w:r>
    </w:p>
    <w:p w:rsidR="00573775" w:rsidRDefault="00573775" w:rsidP="00970640">
      <w:pPr>
        <w:spacing w:after="0" w:line="240" w:lineRule="auto"/>
        <w:ind w:firstLine="540"/>
        <w:jc w:val="both"/>
        <w:rPr>
          <w:rFonts w:ascii="Times New Roman" w:hAnsi="Times New Roman" w:cs="Times New Roman"/>
          <w:lang w:val="uk-UA"/>
        </w:rPr>
      </w:pPr>
    </w:p>
    <w:p w:rsidR="00573775" w:rsidRPr="006B7A6E" w:rsidRDefault="00573775" w:rsidP="0097064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1"/>
          <w:sz w:val="24"/>
          <w:szCs w:val="24"/>
          <w:lang w:val="uk-UA"/>
        </w:rPr>
      </w:pPr>
      <w:r>
        <w:rPr>
          <w:noProof/>
          <w:lang w:eastAsia="ru-RU"/>
        </w:rPr>
      </w:r>
      <w:r w:rsidRPr="00A337F4">
        <w:rPr>
          <w:rFonts w:ascii="Times New Roman" w:hAnsi="Times New Roman" w:cs="Times New Roman"/>
          <w:noProof/>
          <w:color w:val="000001"/>
          <w:sz w:val="24"/>
          <w:szCs w:val="24"/>
          <w:lang w:eastAsia="ru-RU"/>
        </w:rPr>
        <w:pict>
          <v:group id="Полотно 10" o:spid="_x0000_s1026" editas="canvas" style="width:450pt;height:135pt;mso-position-horizontal-relative:char;mso-position-vertical-relative:line" coordsize="57150,1714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7150;height:17145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1143;width:51435;height:3429;visibility:visible">
              <v:textbox>
                <w:txbxContent>
                  <w:p w:rsidR="00573775" w:rsidRPr="00547C3F" w:rsidRDefault="00573775" w:rsidP="00970640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</w:pPr>
                    <w:r w:rsidRPr="00547C3F"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  <w:t>Житлово-комунальне господарство</w:t>
                    </w:r>
                  </w:p>
                </w:txbxContent>
              </v:textbox>
            </v:shape>
            <v:line id="Line 5" o:spid="_x0000_s1029" style="position:absolute;visibility:visible" from="8001,3429" to="8008,5715" o:connectortype="straight">
              <v:stroke endarrow="block"/>
            </v:line>
            <v:shape id="Text Box 6" o:spid="_x0000_s1030" type="#_x0000_t202" style="position:absolute;left:1143;top:5715;width:11430;height:9144;visibility:visible">
              <v:textbox>
                <w:txbxContent>
                  <w:p w:rsidR="00573775" w:rsidRPr="00FB1845" w:rsidRDefault="00573775" w:rsidP="00970640">
                    <w:pPr>
                      <w:jc w:val="center"/>
                      <w:rPr>
                        <w:rFonts w:cs="Times New Roman"/>
                        <w:sz w:val="20"/>
                        <w:szCs w:val="20"/>
                        <w:lang w:val="uk-UA"/>
                      </w:rPr>
                    </w:pPr>
                    <w:r w:rsidRPr="00FB1845">
                      <w:rPr>
                        <w:rFonts w:ascii="Times New Roman" w:hAnsi="Times New Roman" w:cs="Times New Roman"/>
                        <w:color w:val="000001"/>
                        <w:sz w:val="20"/>
                        <w:szCs w:val="20"/>
                        <w:lang w:val="uk-UA"/>
                      </w:rPr>
                      <w:t>Оновлення житлового фонду (модернізація і реконструкція)</w:t>
                    </w:r>
                  </w:p>
                  <w:p w:rsidR="00573775" w:rsidRPr="006B7A6E" w:rsidRDefault="00573775" w:rsidP="00970640">
                    <w:pPr>
                      <w:rPr>
                        <w:rFonts w:cs="Times New Roman"/>
                        <w:lang w:val="uk-UA"/>
                      </w:rPr>
                    </w:pPr>
                  </w:p>
                </w:txbxContent>
              </v:textbox>
            </v:shape>
            <v:line id="Line 7" o:spid="_x0000_s1031" style="position:absolute;visibility:visible" from="19431,3429" to="19438,5715" o:connectortype="straight">
              <v:stroke endarrow="block"/>
            </v:line>
            <v:shape id="Text Box 8" o:spid="_x0000_s1032" type="#_x0000_t202" style="position:absolute;left:14859;top:5715;width:10747;height:9144;visibility:visible">
              <v:textbox>
                <w:txbxContent>
                  <w:p w:rsidR="00573775" w:rsidRPr="00FB1845" w:rsidRDefault="00573775" w:rsidP="00970640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  <w:lang w:val="uk-UA"/>
                      </w:rPr>
                    </w:pPr>
                    <w:r w:rsidRPr="00FB1845">
                      <w:rPr>
                        <w:rFonts w:ascii="Times New Roman" w:hAnsi="Times New Roman" w:cs="Times New Roman"/>
                        <w:sz w:val="20"/>
                        <w:szCs w:val="20"/>
                        <w:lang w:val="uk-UA"/>
                      </w:rPr>
                      <w:t>Використання в роботі сучасних комп’ютерних розробок</w:t>
                    </w:r>
                  </w:p>
                  <w:p w:rsidR="00573775" w:rsidRPr="006B7A6E" w:rsidRDefault="00573775" w:rsidP="00970640">
                    <w:pPr>
                      <w:rPr>
                        <w:rFonts w:cs="Times New Roman"/>
                        <w:lang w:val="uk-UA"/>
                      </w:rPr>
                    </w:pPr>
                  </w:p>
                </w:txbxContent>
              </v:textbox>
            </v:shape>
            <v:line id="Line 9" o:spid="_x0000_s1033" style="position:absolute;visibility:visible" from="33147,3429" to="33154,5715" o:connectortype="straight">
              <v:stroke endarrow="block"/>
            </v:line>
            <v:shape id="Text Box 10" o:spid="_x0000_s1034" type="#_x0000_t202" style="position:absolute;left:27535;top:5715;width:9691;height:9144;visibility:visible">
              <v:textbox>
                <w:txbxContent>
                  <w:p w:rsidR="00573775" w:rsidRPr="00FB1845" w:rsidRDefault="00573775" w:rsidP="00970640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lang w:val="uk-UA"/>
                      </w:rPr>
                    </w:pPr>
                    <w:r w:rsidRPr="00FB1845">
                      <w:rPr>
                        <w:rFonts w:ascii="Times New Roman" w:hAnsi="Times New Roman" w:cs="Times New Roman"/>
                        <w:sz w:val="20"/>
                        <w:szCs w:val="20"/>
                        <w:lang w:val="uk-UA"/>
                      </w:rPr>
                      <w:t xml:space="preserve">Залучення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  <w:lang w:val="uk-UA"/>
                      </w:rPr>
                      <w:t xml:space="preserve">приватних </w:t>
                    </w:r>
                    <w:r w:rsidRPr="00FB1845">
                      <w:rPr>
                        <w:rFonts w:ascii="Times New Roman" w:hAnsi="Times New Roman" w:cs="Times New Roman"/>
                        <w:sz w:val="20"/>
                        <w:szCs w:val="20"/>
                        <w:lang w:val="uk-UA"/>
                      </w:rPr>
                      <w:t>інвестицій</w:t>
                    </w:r>
                  </w:p>
                  <w:p w:rsidR="00573775" w:rsidRDefault="00573775" w:rsidP="00970640">
                    <w:pPr>
                      <w:rPr>
                        <w:rFonts w:cs="Times New Roman"/>
                      </w:rPr>
                    </w:pPr>
                  </w:p>
                </w:txbxContent>
              </v:textbox>
            </v:shape>
            <v:line id="Line 11" o:spid="_x0000_s1035" style="position:absolute;visibility:visible" from="46863,3429" to="46863,5715" o:connectortype="straight">
              <v:stroke endarrow="block"/>
            </v:line>
            <v:shape id="Text Box 12" o:spid="_x0000_s1036" type="#_x0000_t202" style="position:absolute;left:40005;top:5715;width:12573;height:9144;visibility:visible">
              <v:textbox>
                <w:txbxContent>
                  <w:p w:rsidR="00573775" w:rsidRDefault="00573775" w:rsidP="00970640">
                    <w:pPr>
                      <w:jc w:val="center"/>
                      <w:rPr>
                        <w:rFonts w:cs="Times New Roman"/>
                      </w:rPr>
                    </w:pPr>
                    <w:r w:rsidRPr="00FB1845">
                      <w:rPr>
                        <w:rFonts w:ascii="Times New Roman" w:hAnsi="Times New Roman" w:cs="Times New Roman"/>
                        <w:color w:val="000001"/>
                        <w:sz w:val="20"/>
                        <w:szCs w:val="20"/>
                        <w:lang w:val="uk-UA"/>
                      </w:rPr>
                      <w:t xml:space="preserve">Залучення громадськості </w:t>
                    </w:r>
                    <w:r>
                      <w:rPr>
                        <w:rFonts w:ascii="Times New Roman" w:hAnsi="Times New Roman" w:cs="Times New Roman"/>
                        <w:color w:val="000001"/>
                        <w:sz w:val="20"/>
                        <w:szCs w:val="20"/>
                        <w:lang w:val="uk-UA"/>
                      </w:rPr>
                      <w:t xml:space="preserve">    </w:t>
                    </w:r>
                    <w:r w:rsidRPr="00FB1845">
                      <w:rPr>
                        <w:rFonts w:ascii="Times New Roman" w:hAnsi="Times New Roman" w:cs="Times New Roman"/>
                        <w:color w:val="000001"/>
                        <w:sz w:val="20"/>
                        <w:szCs w:val="20"/>
                        <w:lang w:val="uk-UA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color w:val="000001"/>
                        <w:sz w:val="20"/>
                        <w:szCs w:val="20"/>
                        <w:lang w:val="uk-UA"/>
                      </w:rPr>
                      <w:t xml:space="preserve">до </w:t>
                    </w:r>
                    <w:r w:rsidRPr="00FB1845">
                      <w:rPr>
                        <w:rFonts w:ascii="Times New Roman" w:hAnsi="Times New Roman" w:cs="Times New Roman"/>
                        <w:color w:val="000001"/>
                        <w:sz w:val="20"/>
                        <w:szCs w:val="20"/>
                        <w:lang w:val="uk-UA"/>
                      </w:rPr>
                      <w:t xml:space="preserve">процесів </w:t>
                    </w:r>
                    <w:r>
                      <w:rPr>
                        <w:rFonts w:ascii="Times New Roman" w:hAnsi="Times New Roman" w:cs="Times New Roman"/>
                        <w:color w:val="000001"/>
                        <w:sz w:val="20"/>
                        <w:szCs w:val="20"/>
                        <w:lang w:val="uk-UA"/>
                      </w:rPr>
                      <w:t>ре</w:t>
                    </w:r>
                    <w:r w:rsidRPr="00FB1845">
                      <w:rPr>
                        <w:rFonts w:ascii="Times New Roman" w:hAnsi="Times New Roman" w:cs="Times New Roman"/>
                        <w:color w:val="000001"/>
                        <w:sz w:val="20"/>
                        <w:szCs w:val="20"/>
                        <w:lang w:val="uk-UA"/>
                      </w:rPr>
                      <w:t>формування</w:t>
                    </w:r>
                    <w:r>
                      <w:rPr>
                        <w:rFonts w:ascii="Times New Roman" w:hAnsi="Times New Roman" w:cs="Times New Roman"/>
                        <w:color w:val="000001"/>
                        <w:sz w:val="20"/>
                        <w:szCs w:val="20"/>
                        <w:lang w:val="uk-UA"/>
                      </w:rPr>
                      <w:t xml:space="preserve"> ЖКГ</w:t>
                    </w:r>
                  </w:p>
                </w:txbxContent>
              </v:textbox>
            </v:shape>
            <w10:anchorlock/>
          </v:group>
        </w:pict>
      </w:r>
    </w:p>
    <w:p w:rsidR="00573775" w:rsidRDefault="00573775" w:rsidP="00970640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1"/>
          <w:sz w:val="18"/>
          <w:szCs w:val="18"/>
          <w:lang w:val="uk-UA"/>
        </w:rPr>
      </w:pPr>
      <w:r w:rsidRPr="005E3DBB">
        <w:rPr>
          <w:rFonts w:ascii="Times New Roman" w:hAnsi="Times New Roman" w:cs="Times New Roman"/>
          <w:color w:val="000001"/>
          <w:sz w:val="24"/>
          <w:szCs w:val="24"/>
          <w:lang w:val="uk-UA"/>
        </w:rPr>
        <w:t xml:space="preserve">Рисунок 1 − Напрямки розвитку ЖКГ </w:t>
      </w:r>
      <w:r w:rsidRPr="005E3DBB">
        <w:rPr>
          <w:rFonts w:ascii="Times New Roman" w:hAnsi="Times New Roman" w:cs="Times New Roman"/>
          <w:color w:val="000001"/>
          <w:sz w:val="18"/>
          <w:szCs w:val="18"/>
          <w:lang w:val="uk-UA"/>
        </w:rPr>
        <w:t>(розроблено автором)</w:t>
      </w:r>
    </w:p>
    <w:p w:rsidR="00573775" w:rsidRDefault="00573775" w:rsidP="00970640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1"/>
          <w:sz w:val="18"/>
          <w:szCs w:val="18"/>
          <w:lang w:val="uk-UA"/>
        </w:rPr>
      </w:pPr>
    </w:p>
    <w:p w:rsidR="00573775" w:rsidRPr="00B3769D" w:rsidRDefault="00573775" w:rsidP="0097064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3769D">
        <w:rPr>
          <w:rFonts w:ascii="Times New Roman" w:hAnsi="Times New Roman" w:cs="Times New Roman"/>
          <w:sz w:val="24"/>
          <w:szCs w:val="24"/>
          <w:lang w:val="uk-UA"/>
        </w:rPr>
        <w:t xml:space="preserve">Отже, головною метою реформи ЖКГ є підвищення якості роботи комунальних підприємств. Недостатність коштів у державному бюджеті для фінансування комунальних підприємств та відсутність чіткого механізму залучення приватних інвестицій до ЖКГ не сприяє вирішенню завдань з технічного переоснащення та розвитку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підприємств </w:t>
      </w:r>
      <w:r w:rsidRPr="00B3769D">
        <w:rPr>
          <w:rFonts w:ascii="Times New Roman" w:hAnsi="Times New Roman" w:cs="Times New Roman"/>
          <w:sz w:val="24"/>
          <w:szCs w:val="24"/>
          <w:lang w:val="uk-UA"/>
        </w:rPr>
        <w:t>комунальної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сфери</w:t>
      </w:r>
      <w:r w:rsidRPr="00B3769D">
        <w:rPr>
          <w:rFonts w:ascii="Times New Roman" w:hAnsi="Times New Roman" w:cs="Times New Roman"/>
          <w:sz w:val="24"/>
          <w:szCs w:val="24"/>
          <w:lang w:val="uk-UA"/>
        </w:rPr>
        <w:t xml:space="preserve">. Сьогоднішня ситуація в країні така, що підприємства ЖКГ державної форми власності не можуть повною мірою розраховувати на впровадження сучасних інформаційних систем через недофінансування з державного </w:t>
      </w:r>
      <w:r>
        <w:rPr>
          <w:rFonts w:ascii="Times New Roman" w:hAnsi="Times New Roman" w:cs="Times New Roman"/>
          <w:sz w:val="24"/>
          <w:szCs w:val="24"/>
          <w:lang w:val="uk-UA"/>
        </w:rPr>
        <w:t>та місцевих бюджетів.</w:t>
      </w:r>
      <w:r w:rsidRPr="00B37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B3769D">
        <w:rPr>
          <w:rFonts w:ascii="Times New Roman" w:hAnsi="Times New Roman" w:cs="Times New Roman"/>
          <w:sz w:val="24"/>
          <w:szCs w:val="24"/>
          <w:lang w:val="uk-UA"/>
        </w:rPr>
        <w:t>ільки приватні комунальні підприємства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B3769D">
        <w:rPr>
          <w:rFonts w:ascii="Times New Roman" w:hAnsi="Times New Roman" w:cs="Times New Roman"/>
          <w:sz w:val="24"/>
          <w:szCs w:val="24"/>
          <w:lang w:val="uk-UA"/>
        </w:rPr>
        <w:t>за рахунок власних коштів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B3769D">
        <w:rPr>
          <w:rFonts w:ascii="Times New Roman" w:hAnsi="Times New Roman" w:cs="Times New Roman"/>
          <w:sz w:val="24"/>
          <w:szCs w:val="24"/>
          <w:lang w:val="uk-UA"/>
        </w:rPr>
        <w:t xml:space="preserve">можуть розраховувати </w:t>
      </w: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B3769D">
        <w:rPr>
          <w:rFonts w:ascii="Times New Roman" w:hAnsi="Times New Roman" w:cs="Times New Roman"/>
          <w:sz w:val="24"/>
          <w:szCs w:val="24"/>
          <w:lang w:val="uk-UA"/>
        </w:rPr>
        <w:t xml:space="preserve">а впровадження сучасного програмного забезпечення </w:t>
      </w:r>
      <w:r>
        <w:rPr>
          <w:rFonts w:ascii="Times New Roman" w:hAnsi="Times New Roman" w:cs="Times New Roman"/>
          <w:sz w:val="24"/>
          <w:szCs w:val="24"/>
          <w:lang w:val="uk-UA"/>
        </w:rPr>
        <w:t>для підвищення ефективності своєї діяльності.</w:t>
      </w:r>
    </w:p>
    <w:p w:rsidR="00573775" w:rsidRPr="00970640" w:rsidRDefault="00573775">
      <w:pPr>
        <w:rPr>
          <w:rFonts w:cs="Times New Roman"/>
          <w:lang w:val="uk-UA"/>
        </w:rPr>
      </w:pPr>
    </w:p>
    <w:sectPr w:rsidR="00573775" w:rsidRPr="00970640" w:rsidSect="00B3769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F6BE5"/>
    <w:multiLevelType w:val="hybridMultilevel"/>
    <w:tmpl w:val="A0BCC368"/>
    <w:lvl w:ilvl="0" w:tplc="F8848772">
      <w:numFmt w:val="bullet"/>
      <w:lvlText w:val="−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6DA11BBB"/>
    <w:multiLevelType w:val="hybridMultilevel"/>
    <w:tmpl w:val="51CC5872"/>
    <w:lvl w:ilvl="0" w:tplc="21FAEF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1174"/>
    <w:rsid w:val="000D118A"/>
    <w:rsid w:val="0014745B"/>
    <w:rsid w:val="00182A3C"/>
    <w:rsid w:val="00282B6A"/>
    <w:rsid w:val="00334C26"/>
    <w:rsid w:val="0037064A"/>
    <w:rsid w:val="00547C3F"/>
    <w:rsid w:val="005548FF"/>
    <w:rsid w:val="00567A1A"/>
    <w:rsid w:val="00573775"/>
    <w:rsid w:val="005A3828"/>
    <w:rsid w:val="005E3DBB"/>
    <w:rsid w:val="0061532D"/>
    <w:rsid w:val="006A63CD"/>
    <w:rsid w:val="006B7A6E"/>
    <w:rsid w:val="00711174"/>
    <w:rsid w:val="00755DC6"/>
    <w:rsid w:val="007D1B35"/>
    <w:rsid w:val="007D7671"/>
    <w:rsid w:val="00825660"/>
    <w:rsid w:val="00970640"/>
    <w:rsid w:val="009715A3"/>
    <w:rsid w:val="00A312A1"/>
    <w:rsid w:val="00A337F4"/>
    <w:rsid w:val="00B3769D"/>
    <w:rsid w:val="00B56CB6"/>
    <w:rsid w:val="00BA5E1E"/>
    <w:rsid w:val="00C0249E"/>
    <w:rsid w:val="00E344EA"/>
    <w:rsid w:val="00F10C23"/>
    <w:rsid w:val="00FB1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640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953</Words>
  <Characters>5437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Customer</cp:lastModifiedBy>
  <cp:revision>4</cp:revision>
  <dcterms:created xsi:type="dcterms:W3CDTF">2013-04-24T20:05:00Z</dcterms:created>
  <dcterms:modified xsi:type="dcterms:W3CDTF">2013-05-27T12:18:00Z</dcterms:modified>
</cp:coreProperties>
</file>