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87" w:rsidRDefault="00626987" w:rsidP="0062698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 ЯЗЫЧЕСТВА – К ПРАВОСЛАВИЮ: </w:t>
      </w:r>
    </w:p>
    <w:p w:rsidR="00626987" w:rsidRDefault="00626987" w:rsidP="0062698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СВЯЗЬ ВРЕМЁН В ПРАЗДНИКАХ И ОБРЯДАХ </w:t>
      </w:r>
    </w:p>
    <w:p w:rsidR="00626987" w:rsidRDefault="00626987" w:rsidP="00626987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Тимошенко Л.</w:t>
      </w:r>
      <w:r>
        <w:rPr>
          <w:i/>
          <w:iCs/>
          <w:sz w:val="20"/>
          <w:szCs w:val="20"/>
        </w:rPr>
        <w:t xml:space="preserve">, студентка гр. ЕКИ-11а; </w:t>
      </w:r>
    </w:p>
    <w:p w:rsidR="00626987" w:rsidRDefault="00626987" w:rsidP="00626987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Рагозина Т.Э.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</w:t>
      </w:r>
    </w:p>
    <w:p w:rsidR="00626987" w:rsidRDefault="00626987" w:rsidP="00626987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кафедры </w:t>
      </w:r>
      <w:proofErr w:type="spellStart"/>
      <w:r>
        <w:rPr>
          <w:i/>
          <w:iCs/>
          <w:sz w:val="20"/>
          <w:szCs w:val="20"/>
        </w:rPr>
        <w:t>фило</w:t>
      </w:r>
      <w:proofErr w:type="gramStart"/>
      <w:r>
        <w:rPr>
          <w:i/>
          <w:iCs/>
          <w:sz w:val="20"/>
          <w:szCs w:val="20"/>
        </w:rPr>
        <w:t>c</w:t>
      </w:r>
      <w:proofErr w:type="gramEnd"/>
      <w:r>
        <w:rPr>
          <w:i/>
          <w:iCs/>
          <w:sz w:val="20"/>
          <w:szCs w:val="20"/>
        </w:rPr>
        <w:t>офии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626987" w:rsidRDefault="00626987" w:rsidP="00626987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 становления Русской государственности и </w:t>
      </w:r>
      <w:proofErr w:type="spellStart"/>
      <w:proofErr w:type="gramStart"/>
      <w:r>
        <w:rPr>
          <w:sz w:val="22"/>
          <w:szCs w:val="22"/>
        </w:rPr>
        <w:t>собы-тия</w:t>
      </w:r>
      <w:proofErr w:type="spellEnd"/>
      <w:proofErr w:type="gramEnd"/>
      <w:r>
        <w:rPr>
          <w:sz w:val="22"/>
          <w:szCs w:val="22"/>
        </w:rPr>
        <w:t xml:space="preserve">, предшествующие этому, являются одними из наименее </w:t>
      </w:r>
      <w:proofErr w:type="spellStart"/>
      <w:r>
        <w:rPr>
          <w:sz w:val="22"/>
          <w:szCs w:val="22"/>
        </w:rPr>
        <w:t>изу-ченных</w:t>
      </w:r>
      <w:proofErr w:type="spellEnd"/>
      <w:r>
        <w:rPr>
          <w:sz w:val="22"/>
          <w:szCs w:val="22"/>
        </w:rPr>
        <w:t xml:space="preserve"> страниц нашей истории. Язычество прошло сложный многовековой путь от архаических, примитивных верований древнего человека до государственной «княжеской» религии Киевской Руси IX века. К этому времени язычество обогатилось сложными обрядами, чёткой иерархией божеств и имело на тот момент огромное влияние на культуру и быт древних славян. Именно язычество помогало древнему человеку противостоять неизвестной и враждебной стихии, делая мир ближе и понятнее. </w:t>
      </w:r>
    </w:p>
    <w:p w:rsidR="00626987" w:rsidRDefault="00626987" w:rsidP="00626987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Осмысление причин и последствий перехода от язычества к православию являет собой сложную, </w:t>
      </w:r>
      <w:proofErr w:type="spellStart"/>
      <w:r>
        <w:rPr>
          <w:sz w:val="22"/>
          <w:szCs w:val="22"/>
        </w:rPr>
        <w:t>многоаспектную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пробле-му</w:t>
      </w:r>
      <w:proofErr w:type="spellEnd"/>
      <w:proofErr w:type="gramEnd"/>
      <w:r>
        <w:rPr>
          <w:sz w:val="22"/>
          <w:szCs w:val="22"/>
        </w:rPr>
        <w:t xml:space="preserve">, охватывающую своим содержанием самые разные стороны жизни народа, начиная от форм хозяйствования и бытовых </w:t>
      </w:r>
      <w:proofErr w:type="spellStart"/>
      <w:r>
        <w:rPr>
          <w:sz w:val="22"/>
          <w:szCs w:val="22"/>
        </w:rPr>
        <w:t>ук-ладов</w:t>
      </w:r>
      <w:proofErr w:type="spellEnd"/>
      <w:r>
        <w:rPr>
          <w:sz w:val="22"/>
          <w:szCs w:val="22"/>
        </w:rPr>
        <w:t xml:space="preserve"> и заканчивая религиозными верованиями с </w:t>
      </w:r>
      <w:proofErr w:type="spellStart"/>
      <w:r>
        <w:rPr>
          <w:sz w:val="22"/>
          <w:szCs w:val="22"/>
        </w:rPr>
        <w:t>соответст-вующей</w:t>
      </w:r>
      <w:proofErr w:type="spellEnd"/>
      <w:r>
        <w:rPr>
          <w:sz w:val="22"/>
          <w:szCs w:val="22"/>
        </w:rPr>
        <w:t xml:space="preserve"> им специфической организацией обрядов и праздников. Предлагаемые вниманию читателя тезисы представляют собой попытку проследить связь времён, которая обнаруживает себя фактом сохранения внутри современных форм общественного сознания ряда языческих представлений, традиций и </w:t>
      </w:r>
      <w:proofErr w:type="spellStart"/>
      <w:proofErr w:type="gramStart"/>
      <w:r>
        <w:rPr>
          <w:sz w:val="22"/>
          <w:szCs w:val="22"/>
        </w:rPr>
        <w:t>праздни-ков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Тема эта выбрана не случайно: язычество притягивает к себе любого любознательного человека не только </w:t>
      </w:r>
      <w:proofErr w:type="spellStart"/>
      <w:r>
        <w:rPr>
          <w:sz w:val="22"/>
          <w:szCs w:val="22"/>
        </w:rPr>
        <w:t>таинственны-ми</w:t>
      </w:r>
      <w:proofErr w:type="spellEnd"/>
      <w:r>
        <w:rPr>
          <w:sz w:val="22"/>
          <w:szCs w:val="22"/>
        </w:rPr>
        <w:t xml:space="preserve">, порой непонятными обрядами, не только забытыми, </w:t>
      </w:r>
      <w:proofErr w:type="spellStart"/>
      <w:r>
        <w:rPr>
          <w:sz w:val="22"/>
          <w:szCs w:val="22"/>
        </w:rPr>
        <w:t>канув-шими</w:t>
      </w:r>
      <w:proofErr w:type="spellEnd"/>
      <w:r>
        <w:rPr>
          <w:sz w:val="22"/>
          <w:szCs w:val="22"/>
        </w:rPr>
        <w:t xml:space="preserve"> в века и извлечёнными из недр земли памятниками </w:t>
      </w:r>
      <w:proofErr w:type="spellStart"/>
      <w:r>
        <w:rPr>
          <w:sz w:val="22"/>
          <w:szCs w:val="22"/>
        </w:rPr>
        <w:t>куль-туры</w:t>
      </w:r>
      <w:proofErr w:type="spellEnd"/>
      <w:r>
        <w:rPr>
          <w:sz w:val="22"/>
          <w:szCs w:val="22"/>
        </w:rPr>
        <w:t xml:space="preserve">, но и тем, что оно является неотъемлемой частью нашей истории, которая имеет влияние и на нашу современную жизнь. </w:t>
      </w:r>
      <w:proofErr w:type="gramEnd"/>
    </w:p>
    <w:p w:rsidR="00626987" w:rsidRDefault="00626987" w:rsidP="0062698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*** </w:t>
      </w:r>
    </w:p>
    <w:p w:rsidR="00626987" w:rsidRDefault="00626987" w:rsidP="00626987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Несмотря на то, что в наше время официальной религией является христианство, многие обряды, приметы и суеверия в жизни современных людей сохранились со времён язычества. Они возникли из представлений древних славян, которые по- </w:t>
      </w:r>
    </w:p>
    <w:p w:rsidR="00626987" w:rsidRDefault="00626987" w:rsidP="00626987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35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626987" w:rsidRDefault="00626987" w:rsidP="00626987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кланялись множеству богов. Этнографические исследования показывают поразительную живучесть многих представлений о мире, которые славяне перенесли в христианство. После </w:t>
      </w:r>
      <w:proofErr w:type="spellStart"/>
      <w:proofErr w:type="gramStart"/>
      <w:r>
        <w:rPr>
          <w:color w:val="auto"/>
          <w:sz w:val="22"/>
          <w:szCs w:val="22"/>
        </w:rPr>
        <w:t>приня-тия</w:t>
      </w:r>
      <w:proofErr w:type="spellEnd"/>
      <w:proofErr w:type="gramEnd"/>
      <w:r>
        <w:rPr>
          <w:color w:val="auto"/>
          <w:sz w:val="22"/>
          <w:szCs w:val="22"/>
        </w:rPr>
        <w:t xml:space="preserve"> христианства на Руси язычество стало подвергаться </w:t>
      </w:r>
      <w:proofErr w:type="spellStart"/>
      <w:r>
        <w:rPr>
          <w:color w:val="auto"/>
          <w:sz w:val="22"/>
          <w:szCs w:val="22"/>
        </w:rPr>
        <w:t>гонени-ям</w:t>
      </w:r>
      <w:proofErr w:type="spellEnd"/>
      <w:r>
        <w:rPr>
          <w:color w:val="auto"/>
          <w:sz w:val="22"/>
          <w:szCs w:val="22"/>
        </w:rPr>
        <w:t xml:space="preserve">, но не так просто оказалось вытравить из души народа </w:t>
      </w:r>
      <w:proofErr w:type="spellStart"/>
      <w:r>
        <w:rPr>
          <w:color w:val="auto"/>
          <w:sz w:val="22"/>
          <w:szCs w:val="22"/>
        </w:rPr>
        <w:t>веро-вания</w:t>
      </w:r>
      <w:proofErr w:type="spellEnd"/>
      <w:r>
        <w:rPr>
          <w:color w:val="auto"/>
          <w:sz w:val="22"/>
          <w:szCs w:val="22"/>
        </w:rPr>
        <w:t xml:space="preserve">, которые складывались веками. Христианизация Руси продолжалась несколько столетий, в результате чего русское православие, по крайней мере, в народном представлении, </w:t>
      </w:r>
      <w:proofErr w:type="spellStart"/>
      <w:proofErr w:type="gramStart"/>
      <w:r>
        <w:rPr>
          <w:color w:val="auto"/>
          <w:sz w:val="22"/>
          <w:szCs w:val="22"/>
        </w:rPr>
        <w:t>пре-вратилось</w:t>
      </w:r>
      <w:proofErr w:type="spellEnd"/>
      <w:proofErr w:type="gramEnd"/>
      <w:r>
        <w:rPr>
          <w:color w:val="auto"/>
          <w:sz w:val="22"/>
          <w:szCs w:val="22"/>
        </w:rPr>
        <w:t xml:space="preserve"> в симбиоз Византийского христианства и </w:t>
      </w:r>
      <w:proofErr w:type="spellStart"/>
      <w:r>
        <w:rPr>
          <w:color w:val="auto"/>
          <w:sz w:val="22"/>
          <w:szCs w:val="22"/>
        </w:rPr>
        <w:t>Славянско-го</w:t>
      </w:r>
      <w:proofErr w:type="spellEnd"/>
      <w:r>
        <w:rPr>
          <w:color w:val="auto"/>
          <w:sz w:val="22"/>
          <w:szCs w:val="22"/>
        </w:rPr>
        <w:t xml:space="preserve"> язычества.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сей день это проявляется в совершении людьми </w:t>
      </w:r>
      <w:proofErr w:type="spellStart"/>
      <w:proofErr w:type="gramStart"/>
      <w:r>
        <w:rPr>
          <w:color w:val="auto"/>
          <w:sz w:val="22"/>
          <w:szCs w:val="22"/>
        </w:rPr>
        <w:t>раз-личных</w:t>
      </w:r>
      <w:proofErr w:type="spellEnd"/>
      <w:proofErr w:type="gramEnd"/>
      <w:r>
        <w:rPr>
          <w:color w:val="auto"/>
          <w:sz w:val="22"/>
          <w:szCs w:val="22"/>
        </w:rPr>
        <w:t xml:space="preserve"> обрядов, корнями уходящих в дохристианские времена. Так, к языческим обрядам относились практически все </w:t>
      </w:r>
      <w:proofErr w:type="spellStart"/>
      <w:proofErr w:type="gramStart"/>
      <w:r>
        <w:rPr>
          <w:color w:val="auto"/>
          <w:sz w:val="22"/>
          <w:szCs w:val="22"/>
        </w:rPr>
        <w:t>святоч-ные</w:t>
      </w:r>
      <w:proofErr w:type="spellEnd"/>
      <w:proofErr w:type="gramEnd"/>
      <w:r>
        <w:rPr>
          <w:color w:val="auto"/>
          <w:sz w:val="22"/>
          <w:szCs w:val="22"/>
        </w:rPr>
        <w:t xml:space="preserve"> гадания, игры, наряды и проч.; к дохристианским же </w:t>
      </w:r>
      <w:proofErr w:type="spellStart"/>
      <w:r>
        <w:rPr>
          <w:color w:val="auto"/>
          <w:sz w:val="22"/>
          <w:szCs w:val="22"/>
        </w:rPr>
        <w:t>време-нам</w:t>
      </w:r>
      <w:proofErr w:type="spellEnd"/>
      <w:r>
        <w:rPr>
          <w:color w:val="auto"/>
          <w:sz w:val="22"/>
          <w:szCs w:val="22"/>
        </w:rPr>
        <w:t xml:space="preserve"> принадлежал, судя по всему, и обычай колядовать, однако при этом само слово «святки» говорило о святости этих дней, освящённых столь важным для христиан событием – </w:t>
      </w:r>
      <w:proofErr w:type="spellStart"/>
      <w:r>
        <w:rPr>
          <w:i/>
          <w:iCs/>
          <w:color w:val="auto"/>
          <w:sz w:val="22"/>
          <w:szCs w:val="22"/>
        </w:rPr>
        <w:t>Рождест-вом</w:t>
      </w:r>
      <w:proofErr w:type="spellEnd"/>
      <w:r>
        <w:rPr>
          <w:i/>
          <w:iCs/>
          <w:color w:val="auto"/>
          <w:sz w:val="22"/>
          <w:szCs w:val="22"/>
        </w:rPr>
        <w:t xml:space="preserve"> Спасителя</w:t>
      </w:r>
      <w:r>
        <w:rPr>
          <w:color w:val="auto"/>
          <w:sz w:val="22"/>
          <w:szCs w:val="22"/>
        </w:rPr>
        <w:t xml:space="preserve">. Святки на Руси (да и вообще у всех славянских народов) сопровождались множеством обычаев, обрядов, </w:t>
      </w:r>
      <w:proofErr w:type="spellStart"/>
      <w:proofErr w:type="gramStart"/>
      <w:r>
        <w:rPr>
          <w:color w:val="auto"/>
          <w:sz w:val="22"/>
          <w:szCs w:val="22"/>
        </w:rPr>
        <w:t>пове-рий</w:t>
      </w:r>
      <w:proofErr w:type="spellEnd"/>
      <w:proofErr w:type="gramEnd"/>
      <w:r>
        <w:rPr>
          <w:color w:val="auto"/>
          <w:sz w:val="22"/>
          <w:szCs w:val="22"/>
        </w:rPr>
        <w:t xml:space="preserve">, примет, гаданий и т.д., в которых языческие мотивы тесно смешивались с христианскими воспоминаниями о Спасителе мира.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Русский народ свято верил, что жизнь каждого человека продолжается и после смерти. Представления о загробной </w:t>
      </w:r>
      <w:proofErr w:type="spellStart"/>
      <w:proofErr w:type="gramStart"/>
      <w:r>
        <w:rPr>
          <w:color w:val="auto"/>
          <w:sz w:val="22"/>
          <w:szCs w:val="22"/>
        </w:rPr>
        <w:t>жиз-ни</w:t>
      </w:r>
      <w:proofErr w:type="spellEnd"/>
      <w:proofErr w:type="gramEnd"/>
      <w:r>
        <w:rPr>
          <w:color w:val="auto"/>
          <w:sz w:val="22"/>
          <w:szCs w:val="22"/>
        </w:rPr>
        <w:t xml:space="preserve"> – это не дань позднейшей христианской традиции, а </w:t>
      </w:r>
      <w:proofErr w:type="spellStart"/>
      <w:r>
        <w:rPr>
          <w:color w:val="auto"/>
          <w:sz w:val="22"/>
          <w:szCs w:val="22"/>
        </w:rPr>
        <w:t>древ-нейшие</w:t>
      </w:r>
      <w:proofErr w:type="spellEnd"/>
      <w:r>
        <w:rPr>
          <w:color w:val="auto"/>
          <w:sz w:val="22"/>
          <w:szCs w:val="22"/>
        </w:rPr>
        <w:t xml:space="preserve"> верования, корни которых уходят в глубины </w:t>
      </w:r>
      <w:proofErr w:type="spellStart"/>
      <w:r>
        <w:rPr>
          <w:color w:val="auto"/>
          <w:sz w:val="22"/>
          <w:szCs w:val="22"/>
        </w:rPr>
        <w:t>тысячеле-тий</w:t>
      </w:r>
      <w:proofErr w:type="spellEnd"/>
      <w:r>
        <w:rPr>
          <w:color w:val="auto"/>
          <w:sz w:val="22"/>
          <w:szCs w:val="22"/>
        </w:rPr>
        <w:t xml:space="preserve">. Славяне испокон веков признавали, что душа имеет </w:t>
      </w:r>
      <w:proofErr w:type="spellStart"/>
      <w:proofErr w:type="gramStart"/>
      <w:r>
        <w:rPr>
          <w:color w:val="auto"/>
          <w:sz w:val="22"/>
          <w:szCs w:val="22"/>
        </w:rPr>
        <w:t>само-стоятельное</w:t>
      </w:r>
      <w:proofErr w:type="spellEnd"/>
      <w:proofErr w:type="gramEnd"/>
      <w:r>
        <w:rPr>
          <w:color w:val="auto"/>
          <w:sz w:val="22"/>
          <w:szCs w:val="22"/>
        </w:rPr>
        <w:t xml:space="preserve"> бытие, может отделяться от тела после смерти, </w:t>
      </w:r>
      <w:proofErr w:type="spellStart"/>
      <w:r>
        <w:rPr>
          <w:color w:val="auto"/>
          <w:sz w:val="22"/>
          <w:szCs w:val="22"/>
        </w:rPr>
        <w:t>не-которое</w:t>
      </w:r>
      <w:proofErr w:type="spellEnd"/>
      <w:r>
        <w:rPr>
          <w:color w:val="auto"/>
          <w:sz w:val="22"/>
          <w:szCs w:val="22"/>
        </w:rPr>
        <w:t xml:space="preserve"> время пребывать на месте, где произошла смерть, а </w:t>
      </w:r>
      <w:proofErr w:type="spellStart"/>
      <w:r>
        <w:rPr>
          <w:color w:val="auto"/>
          <w:sz w:val="22"/>
          <w:szCs w:val="22"/>
        </w:rPr>
        <w:t>за-тем</w:t>
      </w:r>
      <w:proofErr w:type="spellEnd"/>
      <w:r>
        <w:rPr>
          <w:color w:val="auto"/>
          <w:sz w:val="22"/>
          <w:szCs w:val="22"/>
        </w:rPr>
        <w:t xml:space="preserve"> переселяться в «мир иной». Отсюда – все древние традиции, связанные с похоронами и проводами, которые соблюдаются и в современном мире.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«Язычество», как известно, крайне </w:t>
      </w:r>
      <w:proofErr w:type="gramStart"/>
      <w:r>
        <w:rPr>
          <w:color w:val="auto"/>
          <w:sz w:val="22"/>
          <w:szCs w:val="22"/>
        </w:rPr>
        <w:t>неопределенный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тер-мин</w:t>
      </w:r>
      <w:proofErr w:type="spellEnd"/>
      <w:r>
        <w:rPr>
          <w:color w:val="auto"/>
          <w:sz w:val="22"/>
          <w:szCs w:val="22"/>
        </w:rPr>
        <w:t xml:space="preserve">, возникший в церковной среде для обозначения всего </w:t>
      </w:r>
      <w:proofErr w:type="spellStart"/>
      <w:r>
        <w:rPr>
          <w:color w:val="auto"/>
          <w:sz w:val="22"/>
          <w:szCs w:val="22"/>
        </w:rPr>
        <w:t>не-христианского</w:t>
      </w:r>
      <w:proofErr w:type="spellEnd"/>
      <w:r>
        <w:rPr>
          <w:color w:val="auto"/>
          <w:sz w:val="22"/>
          <w:szCs w:val="22"/>
        </w:rPr>
        <w:t xml:space="preserve">, дохристианского. Принятие христианства в </w:t>
      </w:r>
      <w:proofErr w:type="spellStart"/>
      <w:proofErr w:type="gramStart"/>
      <w:r>
        <w:rPr>
          <w:color w:val="auto"/>
          <w:sz w:val="22"/>
          <w:szCs w:val="22"/>
        </w:rPr>
        <w:t>Ев-ропе</w:t>
      </w:r>
      <w:proofErr w:type="spellEnd"/>
      <w:proofErr w:type="gramEnd"/>
      <w:r>
        <w:rPr>
          <w:color w:val="auto"/>
          <w:sz w:val="22"/>
          <w:szCs w:val="22"/>
        </w:rPr>
        <w:t xml:space="preserve"> сопровождалось не только вытеснением языческих </w:t>
      </w:r>
      <w:proofErr w:type="spellStart"/>
      <w:r>
        <w:rPr>
          <w:color w:val="auto"/>
          <w:sz w:val="22"/>
          <w:szCs w:val="22"/>
        </w:rPr>
        <w:t>куль-тов</w:t>
      </w:r>
      <w:proofErr w:type="spellEnd"/>
      <w:r>
        <w:rPr>
          <w:color w:val="auto"/>
          <w:sz w:val="22"/>
          <w:szCs w:val="22"/>
        </w:rPr>
        <w:t xml:space="preserve">, но и заимствованием некоторых их элементов. Так, чтобы </w:t>
      </w:r>
    </w:p>
    <w:p w:rsidR="00626987" w:rsidRDefault="00626987" w:rsidP="00626987">
      <w:pPr>
        <w:pStyle w:val="Default"/>
        <w:rPr>
          <w:color w:val="auto"/>
        </w:rPr>
      </w:pPr>
      <w:r>
        <w:rPr>
          <w:color w:val="auto"/>
        </w:rPr>
        <w:t xml:space="preserve">36 </w:t>
      </w:r>
    </w:p>
    <w:p w:rsidR="00626987" w:rsidRDefault="00626987" w:rsidP="00626987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облегчить населению переход от одной религии к другой, </w:t>
      </w:r>
      <w:proofErr w:type="spellStart"/>
      <w:proofErr w:type="gramStart"/>
      <w:r>
        <w:rPr>
          <w:color w:val="auto"/>
          <w:sz w:val="22"/>
          <w:szCs w:val="22"/>
        </w:rPr>
        <w:t>хри-стианская</w:t>
      </w:r>
      <w:proofErr w:type="spellEnd"/>
      <w:proofErr w:type="gramEnd"/>
      <w:r>
        <w:rPr>
          <w:color w:val="auto"/>
          <w:sz w:val="22"/>
          <w:szCs w:val="22"/>
        </w:rPr>
        <w:t xml:space="preserve"> церковь часто сохраняла языческие праздники, </w:t>
      </w:r>
      <w:proofErr w:type="spellStart"/>
      <w:r>
        <w:rPr>
          <w:color w:val="auto"/>
          <w:sz w:val="22"/>
          <w:szCs w:val="22"/>
        </w:rPr>
        <w:t>при-давая</w:t>
      </w:r>
      <w:proofErr w:type="spellEnd"/>
      <w:r>
        <w:rPr>
          <w:color w:val="auto"/>
          <w:sz w:val="22"/>
          <w:szCs w:val="22"/>
        </w:rPr>
        <w:t xml:space="preserve"> им новое значение и наполняя их новым смыслом. </w:t>
      </w:r>
      <w:proofErr w:type="spellStart"/>
      <w:proofErr w:type="gramStart"/>
      <w:r>
        <w:rPr>
          <w:color w:val="auto"/>
          <w:sz w:val="22"/>
          <w:szCs w:val="22"/>
        </w:rPr>
        <w:t>Поэто-му</w:t>
      </w:r>
      <w:proofErr w:type="spellEnd"/>
      <w:proofErr w:type="gramEnd"/>
      <w:r>
        <w:rPr>
          <w:color w:val="auto"/>
          <w:sz w:val="22"/>
          <w:szCs w:val="22"/>
        </w:rPr>
        <w:t xml:space="preserve"> неудивительно, что некоторые современные праздники, </w:t>
      </w:r>
      <w:proofErr w:type="spellStart"/>
      <w:r>
        <w:rPr>
          <w:color w:val="auto"/>
          <w:sz w:val="22"/>
          <w:szCs w:val="22"/>
        </w:rPr>
        <w:t>ко-торые</w:t>
      </w:r>
      <w:proofErr w:type="spellEnd"/>
      <w:r>
        <w:rPr>
          <w:color w:val="auto"/>
          <w:sz w:val="22"/>
          <w:szCs w:val="22"/>
        </w:rPr>
        <w:t xml:space="preserve"> мы привыкли считать христианскими или даже </w:t>
      </w:r>
      <w:proofErr w:type="spellStart"/>
      <w:r>
        <w:rPr>
          <w:color w:val="auto"/>
          <w:sz w:val="22"/>
          <w:szCs w:val="22"/>
        </w:rPr>
        <w:t>светски-ми</w:t>
      </w:r>
      <w:proofErr w:type="spellEnd"/>
      <w:r>
        <w:rPr>
          <w:color w:val="auto"/>
          <w:sz w:val="22"/>
          <w:szCs w:val="22"/>
        </w:rPr>
        <w:t xml:space="preserve">, на самом деле имеют языческое происхождение.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Рождество (25 декабря / 7 января). </w:t>
      </w:r>
      <w:r>
        <w:rPr>
          <w:color w:val="auto"/>
          <w:sz w:val="22"/>
          <w:szCs w:val="22"/>
        </w:rPr>
        <w:t xml:space="preserve">В течение </w:t>
      </w:r>
      <w:proofErr w:type="spellStart"/>
      <w:proofErr w:type="gramStart"/>
      <w:r>
        <w:rPr>
          <w:color w:val="auto"/>
          <w:sz w:val="22"/>
          <w:szCs w:val="22"/>
        </w:rPr>
        <w:t>длительно-го</w:t>
      </w:r>
      <w:proofErr w:type="spellEnd"/>
      <w:proofErr w:type="gramEnd"/>
      <w:r>
        <w:rPr>
          <w:color w:val="auto"/>
          <w:sz w:val="22"/>
          <w:szCs w:val="22"/>
        </w:rPr>
        <w:t xml:space="preserve"> периода времени в нашей стране было запрещено отмечать религиозные праздники. Поэтому значительная часть </w:t>
      </w:r>
      <w:proofErr w:type="spellStart"/>
      <w:r>
        <w:rPr>
          <w:color w:val="auto"/>
          <w:sz w:val="22"/>
          <w:szCs w:val="22"/>
        </w:rPr>
        <w:t>рождест-венской</w:t>
      </w:r>
      <w:proofErr w:type="spellEnd"/>
      <w:r>
        <w:rPr>
          <w:color w:val="auto"/>
          <w:sz w:val="22"/>
          <w:szCs w:val="22"/>
        </w:rPr>
        <w:t xml:space="preserve"> праздничной атрибутики, например, </w:t>
      </w:r>
      <w:proofErr w:type="gramStart"/>
      <w:r>
        <w:rPr>
          <w:color w:val="auto"/>
          <w:sz w:val="22"/>
          <w:szCs w:val="22"/>
        </w:rPr>
        <w:t>обычай</w:t>
      </w:r>
      <w:proofErr w:type="gramEnd"/>
      <w:r>
        <w:rPr>
          <w:color w:val="auto"/>
          <w:sz w:val="22"/>
          <w:szCs w:val="22"/>
        </w:rPr>
        <w:t xml:space="preserve"> наряжать ёлку и украшать её вершину звездой, перешла к Новому году. Но если обратить внимание на историю Рождества как </w:t>
      </w:r>
      <w:proofErr w:type="spellStart"/>
      <w:proofErr w:type="gramStart"/>
      <w:r>
        <w:rPr>
          <w:color w:val="auto"/>
          <w:sz w:val="22"/>
          <w:szCs w:val="22"/>
        </w:rPr>
        <w:t>праздни-ка</w:t>
      </w:r>
      <w:proofErr w:type="spellEnd"/>
      <w:proofErr w:type="gramEnd"/>
      <w:r>
        <w:rPr>
          <w:color w:val="auto"/>
          <w:sz w:val="22"/>
          <w:szCs w:val="22"/>
        </w:rPr>
        <w:t xml:space="preserve">, то окажется, что заметная часть рождественских традиций берёт свое начало в язычестве. Так, традиция украшать </w:t>
      </w:r>
      <w:proofErr w:type="spellStart"/>
      <w:proofErr w:type="gramStart"/>
      <w:r>
        <w:rPr>
          <w:color w:val="auto"/>
          <w:sz w:val="22"/>
          <w:szCs w:val="22"/>
        </w:rPr>
        <w:t>рожде-ственскую</w:t>
      </w:r>
      <w:proofErr w:type="spellEnd"/>
      <w:proofErr w:type="gramEnd"/>
      <w:r>
        <w:rPr>
          <w:color w:val="auto"/>
          <w:sz w:val="22"/>
          <w:szCs w:val="22"/>
        </w:rPr>
        <w:t xml:space="preserve"> ёлку пришла из дохристианских времён. Ещё </w:t>
      </w:r>
      <w:proofErr w:type="spellStart"/>
      <w:proofErr w:type="gramStart"/>
      <w:r>
        <w:rPr>
          <w:color w:val="auto"/>
          <w:sz w:val="22"/>
          <w:szCs w:val="22"/>
        </w:rPr>
        <w:t>древ-ние</w:t>
      </w:r>
      <w:proofErr w:type="spellEnd"/>
      <w:proofErr w:type="gramEnd"/>
      <w:r>
        <w:rPr>
          <w:color w:val="auto"/>
          <w:sz w:val="22"/>
          <w:szCs w:val="22"/>
        </w:rPr>
        <w:t xml:space="preserve"> египтяне украшали по случаю праздников пальмы. А древние германцы отмечали зимнее солнцестояние (22 декабря), вывешивая на ель, являющуюся символом </w:t>
      </w:r>
      <w:proofErr w:type="spellStart"/>
      <w:proofErr w:type="gramStart"/>
      <w:r>
        <w:rPr>
          <w:color w:val="auto"/>
          <w:sz w:val="22"/>
          <w:szCs w:val="22"/>
        </w:rPr>
        <w:t>стойко-сти</w:t>
      </w:r>
      <w:proofErr w:type="spellEnd"/>
      <w:proofErr w:type="gramEnd"/>
      <w:r>
        <w:rPr>
          <w:color w:val="auto"/>
          <w:sz w:val="22"/>
          <w:szCs w:val="22"/>
        </w:rPr>
        <w:t xml:space="preserve"> и вечной жизни, жертвы богам: угощение и украшения. Кроме того, в этот день было принято дарить друг другу </w:t>
      </w:r>
      <w:proofErr w:type="spellStart"/>
      <w:proofErr w:type="gramStart"/>
      <w:r>
        <w:rPr>
          <w:color w:val="auto"/>
          <w:sz w:val="22"/>
          <w:szCs w:val="22"/>
        </w:rPr>
        <w:t>подар-ки</w:t>
      </w:r>
      <w:proofErr w:type="spellEnd"/>
      <w:proofErr w:type="gramEnd"/>
      <w:r>
        <w:rPr>
          <w:color w:val="auto"/>
          <w:sz w:val="22"/>
          <w:szCs w:val="22"/>
        </w:rPr>
        <w:t xml:space="preserve">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некоторых славянских странах до сих пор существует рождественская традиция </w:t>
      </w:r>
      <w:proofErr w:type="spellStart"/>
      <w:r>
        <w:rPr>
          <w:color w:val="auto"/>
          <w:sz w:val="22"/>
          <w:szCs w:val="22"/>
        </w:rPr>
        <w:t>колядования</w:t>
      </w:r>
      <w:proofErr w:type="spellEnd"/>
      <w:r>
        <w:rPr>
          <w:color w:val="auto"/>
          <w:sz w:val="22"/>
          <w:szCs w:val="22"/>
        </w:rPr>
        <w:t xml:space="preserve">. Эта традиция восходит к языческому празднованию Коляды – дня рождения </w:t>
      </w:r>
      <w:proofErr w:type="spellStart"/>
      <w:proofErr w:type="gramStart"/>
      <w:r>
        <w:rPr>
          <w:color w:val="auto"/>
          <w:sz w:val="22"/>
          <w:szCs w:val="22"/>
        </w:rPr>
        <w:t>одноимен-ного</w:t>
      </w:r>
      <w:proofErr w:type="spellEnd"/>
      <w:proofErr w:type="gramEnd"/>
      <w:r>
        <w:rPr>
          <w:color w:val="auto"/>
          <w:sz w:val="22"/>
          <w:szCs w:val="22"/>
        </w:rPr>
        <w:t xml:space="preserve"> божества. Тот древний праздник был связан с зимним солнцестоянием и сменой времён года. Во время Коляды было принято петь хвалебные песни богатым хозяевам, суля им обильный урожай и желая благополучия дому. За подобные песни полагалось благодарить караваями и пирогами, причём считалось, что для тех, кто проявит скупость, новый год будет неудачным.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Даже сама дата Рождества изначально была выбрана в соответствии с языческими традициями. В ранних </w:t>
      </w:r>
      <w:proofErr w:type="spellStart"/>
      <w:proofErr w:type="gramStart"/>
      <w:r>
        <w:rPr>
          <w:color w:val="auto"/>
          <w:sz w:val="22"/>
          <w:szCs w:val="22"/>
        </w:rPr>
        <w:t>христиан-ских</w:t>
      </w:r>
      <w:proofErr w:type="spellEnd"/>
      <w:proofErr w:type="gramEnd"/>
      <w:r>
        <w:rPr>
          <w:color w:val="auto"/>
          <w:sz w:val="22"/>
          <w:szCs w:val="22"/>
        </w:rPr>
        <w:t xml:space="preserve"> священных текстах нет чёткого указания на дату рождения Христа, а 25 декабря было впервые указано лишь в 221 году в летописи одного из первых христианских историков </w:t>
      </w:r>
      <w:r>
        <w:rPr>
          <w:i/>
          <w:iCs/>
          <w:color w:val="auto"/>
          <w:sz w:val="22"/>
          <w:szCs w:val="22"/>
        </w:rPr>
        <w:t xml:space="preserve">Секста Юлия </w:t>
      </w:r>
      <w:proofErr w:type="spellStart"/>
      <w:r>
        <w:rPr>
          <w:i/>
          <w:iCs/>
          <w:color w:val="auto"/>
          <w:sz w:val="22"/>
          <w:szCs w:val="22"/>
        </w:rPr>
        <w:t>Африкана</w:t>
      </w:r>
      <w:proofErr w:type="spellEnd"/>
      <w:r>
        <w:rPr>
          <w:color w:val="auto"/>
          <w:sz w:val="22"/>
          <w:szCs w:val="22"/>
        </w:rPr>
        <w:t xml:space="preserve">. В 354 года было решено приурочить </w:t>
      </w:r>
      <w:proofErr w:type="spellStart"/>
      <w:proofErr w:type="gramStart"/>
      <w:r>
        <w:rPr>
          <w:color w:val="auto"/>
          <w:sz w:val="22"/>
          <w:szCs w:val="22"/>
        </w:rPr>
        <w:t>праздно-вание</w:t>
      </w:r>
      <w:proofErr w:type="spellEnd"/>
      <w:proofErr w:type="gramEnd"/>
      <w:r>
        <w:rPr>
          <w:color w:val="auto"/>
          <w:sz w:val="22"/>
          <w:szCs w:val="22"/>
        </w:rPr>
        <w:t xml:space="preserve"> Рождества к зимнему солнцестоянию. В этот день </w:t>
      </w:r>
    </w:p>
    <w:p w:rsidR="00626987" w:rsidRDefault="00626987" w:rsidP="00626987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37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626987" w:rsidRDefault="00626987" w:rsidP="00626987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во многих языческих культурах проходило празднование </w:t>
      </w:r>
      <w:proofErr w:type="spellStart"/>
      <w:proofErr w:type="gramStart"/>
      <w:r>
        <w:rPr>
          <w:color w:val="auto"/>
          <w:sz w:val="22"/>
          <w:szCs w:val="22"/>
        </w:rPr>
        <w:t>рож-дения</w:t>
      </w:r>
      <w:proofErr w:type="spellEnd"/>
      <w:proofErr w:type="gramEnd"/>
      <w:r>
        <w:rPr>
          <w:color w:val="auto"/>
          <w:sz w:val="22"/>
          <w:szCs w:val="22"/>
        </w:rPr>
        <w:t xml:space="preserve"> богов: в Греции это был бог виноделия Дионис, в Египте – умирающий и возрождающийся владыка подземного мира Осирис, в Риме начала нашей эры – бог солнца Митра и т.д. Митраизм был популярен в Римской империи того </w:t>
      </w:r>
      <w:proofErr w:type="spellStart"/>
      <w:proofErr w:type="gramStart"/>
      <w:r>
        <w:rPr>
          <w:color w:val="auto"/>
          <w:sz w:val="22"/>
          <w:szCs w:val="22"/>
        </w:rPr>
        <w:t>време-ни</w:t>
      </w:r>
      <w:proofErr w:type="spellEnd"/>
      <w:proofErr w:type="gramEnd"/>
      <w:r>
        <w:rPr>
          <w:color w:val="auto"/>
          <w:sz w:val="22"/>
          <w:szCs w:val="22"/>
        </w:rPr>
        <w:t xml:space="preserve">, поэтому для ослабления его позиций, а также получения поддержки населения было решено назначить Рождество </w:t>
      </w:r>
      <w:proofErr w:type="spellStart"/>
      <w:r>
        <w:rPr>
          <w:color w:val="auto"/>
          <w:sz w:val="22"/>
          <w:szCs w:val="22"/>
        </w:rPr>
        <w:t>Хри-стово</w:t>
      </w:r>
      <w:proofErr w:type="spellEnd"/>
      <w:r>
        <w:rPr>
          <w:color w:val="auto"/>
          <w:sz w:val="22"/>
          <w:szCs w:val="22"/>
        </w:rPr>
        <w:t xml:space="preserve"> на тот же день, что и Рождение Непобедимого Солнца.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Окончательное решение о назначении датой Рождества 25 декабря было принято лишь в 431 году на</w:t>
      </w:r>
      <w:proofErr w:type="gramStart"/>
      <w:r>
        <w:rPr>
          <w:color w:val="auto"/>
          <w:sz w:val="22"/>
          <w:szCs w:val="22"/>
        </w:rPr>
        <w:t xml:space="preserve"> Т</w:t>
      </w:r>
      <w:proofErr w:type="gramEnd"/>
      <w:r>
        <w:rPr>
          <w:color w:val="auto"/>
          <w:sz w:val="22"/>
          <w:szCs w:val="22"/>
        </w:rPr>
        <w:t xml:space="preserve">ретьем </w:t>
      </w:r>
      <w:proofErr w:type="spellStart"/>
      <w:r>
        <w:rPr>
          <w:color w:val="auto"/>
          <w:sz w:val="22"/>
          <w:szCs w:val="22"/>
        </w:rPr>
        <w:t>Вселен-ском</w:t>
      </w:r>
      <w:proofErr w:type="spellEnd"/>
      <w:r>
        <w:rPr>
          <w:color w:val="auto"/>
          <w:sz w:val="22"/>
          <w:szCs w:val="22"/>
        </w:rPr>
        <w:t xml:space="preserve"> (</w:t>
      </w:r>
      <w:proofErr w:type="spellStart"/>
      <w:r>
        <w:rPr>
          <w:color w:val="auto"/>
          <w:sz w:val="22"/>
          <w:szCs w:val="22"/>
        </w:rPr>
        <w:t>Эфесском</w:t>
      </w:r>
      <w:proofErr w:type="spellEnd"/>
      <w:r>
        <w:rPr>
          <w:color w:val="auto"/>
          <w:sz w:val="22"/>
          <w:szCs w:val="22"/>
        </w:rPr>
        <w:t xml:space="preserve">) Соборе. Таким образом, Рождество совпало по времени с римскими Сатурналиями, вытеснив и заменив их собой.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Масленица. </w:t>
      </w:r>
      <w:r>
        <w:rPr>
          <w:color w:val="auto"/>
          <w:sz w:val="22"/>
          <w:szCs w:val="22"/>
        </w:rPr>
        <w:t xml:space="preserve">Масленица – один из немногих языческих праздников, дошедших до нас в почти неизменном виде. Многие его участники, привлечённые обильным праздничным </w:t>
      </w:r>
      <w:proofErr w:type="spellStart"/>
      <w:proofErr w:type="gramStart"/>
      <w:r>
        <w:rPr>
          <w:color w:val="auto"/>
          <w:sz w:val="22"/>
          <w:szCs w:val="22"/>
        </w:rPr>
        <w:t>угощени-ем</w:t>
      </w:r>
      <w:proofErr w:type="spellEnd"/>
      <w:proofErr w:type="gramEnd"/>
      <w:r>
        <w:rPr>
          <w:color w:val="auto"/>
          <w:sz w:val="22"/>
          <w:szCs w:val="22"/>
        </w:rPr>
        <w:t xml:space="preserve">, играми, катанием с ледяных гор и народными гуляньями, даже не догадываются, что, по сути, воспроизводят ряд </w:t>
      </w:r>
      <w:proofErr w:type="spellStart"/>
      <w:r>
        <w:rPr>
          <w:color w:val="auto"/>
          <w:sz w:val="22"/>
          <w:szCs w:val="22"/>
        </w:rPr>
        <w:t>языче-ских</w:t>
      </w:r>
      <w:proofErr w:type="spellEnd"/>
      <w:r>
        <w:rPr>
          <w:color w:val="auto"/>
          <w:sz w:val="22"/>
          <w:szCs w:val="22"/>
        </w:rPr>
        <w:t xml:space="preserve"> ритуалов, призванных изгнать зиму и помочь весне </w:t>
      </w:r>
      <w:proofErr w:type="spellStart"/>
      <w:r>
        <w:rPr>
          <w:color w:val="auto"/>
          <w:sz w:val="22"/>
          <w:szCs w:val="22"/>
        </w:rPr>
        <w:t>всту-пить</w:t>
      </w:r>
      <w:proofErr w:type="spellEnd"/>
      <w:r>
        <w:rPr>
          <w:color w:val="auto"/>
          <w:sz w:val="22"/>
          <w:szCs w:val="22"/>
        </w:rPr>
        <w:t xml:space="preserve"> в свои права. Языческая Масленица начиналась за неделю до дня Весеннего Равноденствия (22 марта) и заканчивалась </w:t>
      </w:r>
      <w:proofErr w:type="spellStart"/>
      <w:proofErr w:type="gramStart"/>
      <w:r>
        <w:rPr>
          <w:color w:val="auto"/>
          <w:sz w:val="22"/>
          <w:szCs w:val="22"/>
        </w:rPr>
        <w:t>че-рез</w:t>
      </w:r>
      <w:proofErr w:type="spellEnd"/>
      <w:proofErr w:type="gramEnd"/>
      <w:r>
        <w:rPr>
          <w:color w:val="auto"/>
          <w:sz w:val="22"/>
          <w:szCs w:val="22"/>
        </w:rPr>
        <w:t xml:space="preserve"> 7 дней после него. В это время жгли яркие костры и </w:t>
      </w:r>
      <w:proofErr w:type="gramStart"/>
      <w:r>
        <w:rPr>
          <w:color w:val="auto"/>
          <w:sz w:val="22"/>
          <w:szCs w:val="22"/>
        </w:rPr>
        <w:t>катали</w:t>
      </w:r>
      <w:proofErr w:type="gramEnd"/>
      <w:r>
        <w:rPr>
          <w:color w:val="auto"/>
          <w:sz w:val="22"/>
          <w:szCs w:val="22"/>
        </w:rPr>
        <w:t xml:space="preserve"> горящие колеса, помогая Солнцу растопить снег и прогнать </w:t>
      </w:r>
      <w:proofErr w:type="spellStart"/>
      <w:r>
        <w:rPr>
          <w:color w:val="auto"/>
          <w:sz w:val="22"/>
          <w:szCs w:val="22"/>
        </w:rPr>
        <w:t>хо-лод</w:t>
      </w:r>
      <w:proofErr w:type="spellEnd"/>
      <w:r>
        <w:rPr>
          <w:color w:val="auto"/>
          <w:sz w:val="22"/>
          <w:szCs w:val="22"/>
        </w:rPr>
        <w:t xml:space="preserve">. Веселые игры, кулачные бои, а также флирт и поцелуи </w:t>
      </w:r>
      <w:proofErr w:type="spellStart"/>
      <w:proofErr w:type="gramStart"/>
      <w:r>
        <w:rPr>
          <w:color w:val="auto"/>
          <w:sz w:val="22"/>
          <w:szCs w:val="22"/>
        </w:rPr>
        <w:t>ме-жду</w:t>
      </w:r>
      <w:proofErr w:type="spellEnd"/>
      <w:proofErr w:type="gramEnd"/>
      <w:r>
        <w:rPr>
          <w:color w:val="auto"/>
          <w:sz w:val="22"/>
          <w:szCs w:val="22"/>
        </w:rPr>
        <w:t xml:space="preserve"> парнями и девушками прославляли </w:t>
      </w:r>
      <w:proofErr w:type="spellStart"/>
      <w:r>
        <w:rPr>
          <w:i/>
          <w:iCs/>
          <w:color w:val="auto"/>
          <w:sz w:val="22"/>
          <w:szCs w:val="22"/>
        </w:rPr>
        <w:t>Ярилу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– бога </w:t>
      </w:r>
      <w:proofErr w:type="spellStart"/>
      <w:r>
        <w:rPr>
          <w:color w:val="auto"/>
          <w:sz w:val="22"/>
          <w:szCs w:val="22"/>
        </w:rPr>
        <w:t>плодоро-дия</w:t>
      </w:r>
      <w:proofErr w:type="spellEnd"/>
      <w:r>
        <w:rPr>
          <w:color w:val="auto"/>
          <w:sz w:val="22"/>
          <w:szCs w:val="22"/>
        </w:rPr>
        <w:t xml:space="preserve">, жизненной силы и инстинкта продолжения рода. </w:t>
      </w:r>
      <w:proofErr w:type="spellStart"/>
      <w:proofErr w:type="gramStart"/>
      <w:r>
        <w:rPr>
          <w:color w:val="auto"/>
          <w:sz w:val="22"/>
          <w:szCs w:val="22"/>
        </w:rPr>
        <w:t>Традици-онным</w:t>
      </w:r>
      <w:proofErr w:type="spellEnd"/>
      <w:proofErr w:type="gramEnd"/>
      <w:r>
        <w:rPr>
          <w:color w:val="auto"/>
          <w:sz w:val="22"/>
          <w:szCs w:val="22"/>
        </w:rPr>
        <w:t xml:space="preserve"> угощением были блины, которые являлись символом солнечного диска. В последний день Масленицы сжигали </w:t>
      </w:r>
      <w:proofErr w:type="spellStart"/>
      <w:proofErr w:type="gramStart"/>
      <w:r>
        <w:rPr>
          <w:color w:val="auto"/>
          <w:sz w:val="22"/>
          <w:szCs w:val="22"/>
        </w:rPr>
        <w:t>соло-менное</w:t>
      </w:r>
      <w:proofErr w:type="spellEnd"/>
      <w:proofErr w:type="gramEnd"/>
      <w:r>
        <w:rPr>
          <w:color w:val="auto"/>
          <w:sz w:val="22"/>
          <w:szCs w:val="22"/>
        </w:rPr>
        <w:t xml:space="preserve"> чучело в женском костюме, символизирующее </w:t>
      </w:r>
      <w:proofErr w:type="spellStart"/>
      <w:r>
        <w:rPr>
          <w:i/>
          <w:iCs/>
          <w:color w:val="auto"/>
          <w:sz w:val="22"/>
          <w:szCs w:val="22"/>
        </w:rPr>
        <w:t>Морану</w:t>
      </w:r>
      <w:proofErr w:type="spellEnd"/>
      <w:r>
        <w:rPr>
          <w:color w:val="auto"/>
          <w:sz w:val="22"/>
          <w:szCs w:val="22"/>
        </w:rPr>
        <w:t xml:space="preserve">, богиню зимы и смерти.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принятием христианства порядок празднований </w:t>
      </w:r>
      <w:proofErr w:type="spellStart"/>
      <w:proofErr w:type="gramStart"/>
      <w:r>
        <w:rPr>
          <w:color w:val="auto"/>
          <w:sz w:val="22"/>
          <w:szCs w:val="22"/>
        </w:rPr>
        <w:t>изме-нился</w:t>
      </w:r>
      <w:proofErr w:type="spellEnd"/>
      <w:proofErr w:type="gramEnd"/>
      <w:r>
        <w:rPr>
          <w:color w:val="auto"/>
          <w:sz w:val="22"/>
          <w:szCs w:val="22"/>
        </w:rPr>
        <w:t xml:space="preserve">: Масленицу сократили до одной недели, привязав её дату к началу Великого поста, чтобы традиции этого праздника не противоречили подготовке верующих к Пасхе. Само название «Масленица» связано с тем, что в последнюю неделю перед </w:t>
      </w:r>
      <w:proofErr w:type="spellStart"/>
      <w:proofErr w:type="gramStart"/>
      <w:r>
        <w:rPr>
          <w:color w:val="auto"/>
          <w:sz w:val="22"/>
          <w:szCs w:val="22"/>
        </w:rPr>
        <w:t>Ве-ликим</w:t>
      </w:r>
      <w:proofErr w:type="spellEnd"/>
      <w:proofErr w:type="gramEnd"/>
      <w:r>
        <w:rPr>
          <w:color w:val="auto"/>
          <w:sz w:val="22"/>
          <w:szCs w:val="22"/>
        </w:rPr>
        <w:t xml:space="preserve"> постом разрешается употреблять в пищу сливочное </w:t>
      </w:r>
      <w:proofErr w:type="spellStart"/>
      <w:r>
        <w:rPr>
          <w:color w:val="auto"/>
          <w:sz w:val="22"/>
          <w:szCs w:val="22"/>
        </w:rPr>
        <w:t>мас</w:t>
      </w:r>
      <w:proofErr w:type="spellEnd"/>
      <w:r>
        <w:rPr>
          <w:color w:val="auto"/>
          <w:sz w:val="22"/>
          <w:szCs w:val="22"/>
        </w:rPr>
        <w:t xml:space="preserve">- </w:t>
      </w:r>
    </w:p>
    <w:p w:rsidR="00626987" w:rsidRDefault="00626987" w:rsidP="00626987">
      <w:pPr>
        <w:pStyle w:val="Default"/>
        <w:rPr>
          <w:color w:val="auto"/>
        </w:rPr>
      </w:pPr>
      <w:r>
        <w:rPr>
          <w:color w:val="auto"/>
        </w:rPr>
        <w:t xml:space="preserve">38 </w:t>
      </w:r>
    </w:p>
    <w:p w:rsidR="00626987" w:rsidRDefault="00626987" w:rsidP="00626987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ло</w:t>
      </w:r>
      <w:proofErr w:type="spellEnd"/>
      <w:r>
        <w:rPr>
          <w:color w:val="auto"/>
          <w:sz w:val="22"/>
          <w:szCs w:val="22"/>
        </w:rPr>
        <w:t xml:space="preserve">, молочные продукты и рыбу, но </w:t>
      </w:r>
      <w:proofErr w:type="gramStart"/>
      <w:r>
        <w:rPr>
          <w:color w:val="auto"/>
          <w:sz w:val="22"/>
          <w:szCs w:val="22"/>
        </w:rPr>
        <w:t>запрещается</w:t>
      </w:r>
      <w:proofErr w:type="gramEnd"/>
      <w:r>
        <w:rPr>
          <w:color w:val="auto"/>
          <w:sz w:val="22"/>
          <w:szCs w:val="22"/>
        </w:rPr>
        <w:t xml:space="preserve"> есть мясо. </w:t>
      </w:r>
      <w:proofErr w:type="spellStart"/>
      <w:proofErr w:type="gramStart"/>
      <w:r>
        <w:rPr>
          <w:color w:val="auto"/>
          <w:sz w:val="22"/>
          <w:szCs w:val="22"/>
        </w:rPr>
        <w:t>Цер-ковное</w:t>
      </w:r>
      <w:proofErr w:type="spellEnd"/>
      <w:proofErr w:type="gramEnd"/>
      <w:r>
        <w:rPr>
          <w:color w:val="auto"/>
          <w:sz w:val="22"/>
          <w:szCs w:val="22"/>
        </w:rPr>
        <w:t xml:space="preserve"> название этой недели – Сырная или Мясопустная.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Пасха (дата зависит от года). </w:t>
      </w:r>
      <w:r>
        <w:rPr>
          <w:color w:val="auto"/>
          <w:sz w:val="22"/>
          <w:szCs w:val="22"/>
        </w:rPr>
        <w:t xml:space="preserve">Пасха, она же – </w:t>
      </w:r>
      <w:proofErr w:type="spellStart"/>
      <w:r>
        <w:rPr>
          <w:i/>
          <w:iCs/>
          <w:color w:val="auto"/>
          <w:sz w:val="22"/>
          <w:szCs w:val="22"/>
        </w:rPr>
        <w:t>Воскресе-ние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gramStart"/>
      <w:r>
        <w:rPr>
          <w:i/>
          <w:iCs/>
          <w:color w:val="auto"/>
          <w:sz w:val="22"/>
          <w:szCs w:val="22"/>
        </w:rPr>
        <w:t>Христово</w:t>
      </w:r>
      <w:proofErr w:type="gramEnd"/>
      <w:r>
        <w:rPr>
          <w:color w:val="auto"/>
          <w:sz w:val="22"/>
          <w:szCs w:val="22"/>
        </w:rPr>
        <w:t xml:space="preserve">, является одним из важнейших христианских праздников. Однако, некоторые символы и традиции Пасхи, без которых уже невозможно представить себе этот праздник, по своему происхождению являются не христианскими, а </w:t>
      </w:r>
      <w:proofErr w:type="spellStart"/>
      <w:proofErr w:type="gramStart"/>
      <w:r>
        <w:rPr>
          <w:color w:val="auto"/>
          <w:sz w:val="22"/>
          <w:szCs w:val="22"/>
        </w:rPr>
        <w:t>языче-скими</w:t>
      </w:r>
      <w:proofErr w:type="spellEnd"/>
      <w:proofErr w:type="gramEnd"/>
      <w:r>
        <w:rPr>
          <w:color w:val="auto"/>
          <w:sz w:val="22"/>
          <w:szCs w:val="22"/>
        </w:rPr>
        <w:t xml:space="preserve">. Так, у многих народов существует представление о яйце как символе рождения, весны и обновления природы. </w:t>
      </w:r>
      <w:proofErr w:type="gramStart"/>
      <w:r>
        <w:rPr>
          <w:color w:val="auto"/>
          <w:sz w:val="22"/>
          <w:szCs w:val="22"/>
        </w:rPr>
        <w:t xml:space="preserve">Или, </w:t>
      </w:r>
      <w:proofErr w:type="spellStart"/>
      <w:r>
        <w:rPr>
          <w:color w:val="auto"/>
          <w:sz w:val="22"/>
          <w:szCs w:val="22"/>
        </w:rPr>
        <w:t>на-пример</w:t>
      </w:r>
      <w:proofErr w:type="spellEnd"/>
      <w:r>
        <w:rPr>
          <w:color w:val="auto"/>
          <w:sz w:val="22"/>
          <w:szCs w:val="22"/>
        </w:rPr>
        <w:t xml:space="preserve">, обычай красить яйца, ставший неотъемлемой частью праздничной пасхальной традиции, также встречался и </w:t>
      </w:r>
      <w:r>
        <w:rPr>
          <w:i/>
          <w:iCs/>
          <w:color w:val="auto"/>
          <w:sz w:val="22"/>
          <w:szCs w:val="22"/>
        </w:rPr>
        <w:t xml:space="preserve">до принятия христианства </w:t>
      </w:r>
      <w:r>
        <w:rPr>
          <w:color w:val="auto"/>
          <w:sz w:val="22"/>
          <w:szCs w:val="22"/>
        </w:rPr>
        <w:t xml:space="preserve">Римом: по преданию, в тот день, когда родился будущий римский император Марк </w:t>
      </w:r>
      <w:proofErr w:type="spellStart"/>
      <w:r>
        <w:rPr>
          <w:color w:val="auto"/>
          <w:sz w:val="22"/>
          <w:szCs w:val="22"/>
        </w:rPr>
        <w:t>Аврелий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од-на</w:t>
      </w:r>
      <w:proofErr w:type="spellEnd"/>
      <w:r>
        <w:rPr>
          <w:color w:val="auto"/>
          <w:sz w:val="22"/>
          <w:szCs w:val="22"/>
        </w:rPr>
        <w:t xml:space="preserve"> из принадлежащих его матери кур снесла яйцо, помеченное красными точками, что сочли счастливым предзнаменованием.</w:t>
      </w:r>
      <w:proofErr w:type="gramEnd"/>
      <w:r>
        <w:rPr>
          <w:color w:val="auto"/>
          <w:sz w:val="22"/>
          <w:szCs w:val="22"/>
        </w:rPr>
        <w:t xml:space="preserve"> С первой половины III века нашей эры стало обычаем посылать в качестве поздравления друг другу окрашенные яйца.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Наиболее распространенная легенда, связывающая </w:t>
      </w:r>
      <w:proofErr w:type="spellStart"/>
      <w:proofErr w:type="gramStart"/>
      <w:r>
        <w:rPr>
          <w:color w:val="auto"/>
          <w:sz w:val="22"/>
          <w:szCs w:val="22"/>
        </w:rPr>
        <w:t>окра-шенные</w:t>
      </w:r>
      <w:proofErr w:type="spellEnd"/>
      <w:proofErr w:type="gramEnd"/>
      <w:r>
        <w:rPr>
          <w:color w:val="auto"/>
          <w:sz w:val="22"/>
          <w:szCs w:val="22"/>
        </w:rPr>
        <w:t xml:space="preserve"> в красный цвет яйца с христианством, гласит, что </w:t>
      </w:r>
      <w:proofErr w:type="spellStart"/>
      <w:r>
        <w:rPr>
          <w:color w:val="auto"/>
          <w:sz w:val="22"/>
          <w:szCs w:val="22"/>
        </w:rPr>
        <w:t>пер-вое</w:t>
      </w:r>
      <w:proofErr w:type="spellEnd"/>
      <w:r>
        <w:rPr>
          <w:color w:val="auto"/>
          <w:sz w:val="22"/>
          <w:szCs w:val="22"/>
        </w:rPr>
        <w:t xml:space="preserve"> пасхальное яйцо было подарено Марией Магдалиной </w:t>
      </w:r>
      <w:proofErr w:type="spellStart"/>
      <w:r>
        <w:rPr>
          <w:color w:val="auto"/>
          <w:sz w:val="22"/>
          <w:szCs w:val="22"/>
        </w:rPr>
        <w:t>рим-скому</w:t>
      </w:r>
      <w:proofErr w:type="spellEnd"/>
      <w:r>
        <w:rPr>
          <w:color w:val="auto"/>
          <w:sz w:val="22"/>
          <w:szCs w:val="22"/>
        </w:rPr>
        <w:t xml:space="preserve"> императору Тиберию. Согласно этому преданию, когда Мария рассказала Тиберию о Воскресении Христа, император сказал, что это так же невозможно, как красный цвет скорлупы у куриного яйцо, после чего яйцо, которое он держал в руке, </w:t>
      </w:r>
      <w:proofErr w:type="spellStart"/>
      <w:proofErr w:type="gramStart"/>
      <w:r>
        <w:rPr>
          <w:color w:val="auto"/>
          <w:sz w:val="22"/>
          <w:szCs w:val="22"/>
        </w:rPr>
        <w:t>из-менило</w:t>
      </w:r>
      <w:proofErr w:type="spellEnd"/>
      <w:proofErr w:type="gramEnd"/>
      <w:r>
        <w:rPr>
          <w:color w:val="auto"/>
          <w:sz w:val="22"/>
          <w:szCs w:val="22"/>
        </w:rPr>
        <w:t xml:space="preserve"> свой цвет. Примечательно также и то, что в </w:t>
      </w:r>
      <w:proofErr w:type="spellStart"/>
      <w:proofErr w:type="gramStart"/>
      <w:r>
        <w:rPr>
          <w:color w:val="auto"/>
          <w:sz w:val="22"/>
          <w:szCs w:val="22"/>
        </w:rPr>
        <w:t>дохристиан-скую</w:t>
      </w:r>
      <w:proofErr w:type="spellEnd"/>
      <w:proofErr w:type="gramEnd"/>
      <w:r>
        <w:rPr>
          <w:color w:val="auto"/>
          <w:sz w:val="22"/>
          <w:szCs w:val="22"/>
        </w:rPr>
        <w:t xml:space="preserve"> эпоху религии многих народов, например, греков, египтян и финикийцев, включали в себя представления об умирающих и воскресающих божествах. </w:t>
      </w:r>
    </w:p>
    <w:p w:rsidR="00626987" w:rsidRDefault="00626987" w:rsidP="0062698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***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Задаваясь вопросом о культурном значении славянского язычества для всего последующего развития Руси, с самого </w:t>
      </w:r>
      <w:proofErr w:type="spellStart"/>
      <w:proofErr w:type="gramStart"/>
      <w:r>
        <w:rPr>
          <w:color w:val="auto"/>
          <w:sz w:val="22"/>
          <w:szCs w:val="22"/>
        </w:rPr>
        <w:t>на-чала</w:t>
      </w:r>
      <w:proofErr w:type="spellEnd"/>
      <w:proofErr w:type="gramEnd"/>
      <w:r>
        <w:rPr>
          <w:color w:val="auto"/>
          <w:sz w:val="22"/>
          <w:szCs w:val="22"/>
        </w:rPr>
        <w:t xml:space="preserve"> следует дать себе полный отчёт в том, что ответ на </w:t>
      </w:r>
      <w:proofErr w:type="spellStart"/>
      <w:r>
        <w:rPr>
          <w:color w:val="auto"/>
          <w:sz w:val="22"/>
          <w:szCs w:val="22"/>
        </w:rPr>
        <w:t>подоб-ные</w:t>
      </w:r>
      <w:proofErr w:type="spellEnd"/>
      <w:r>
        <w:rPr>
          <w:color w:val="auto"/>
          <w:sz w:val="22"/>
          <w:szCs w:val="22"/>
        </w:rPr>
        <w:t xml:space="preserve"> вопросы нужно искать в самом ходе истории, не пытаясь подменить её беспристрастный суд своими субъективными предпочтениями и оценками. И тогда мы увидим, что такой </w:t>
      </w:r>
      <w:proofErr w:type="spellStart"/>
      <w:proofErr w:type="gramStart"/>
      <w:r>
        <w:rPr>
          <w:color w:val="auto"/>
          <w:sz w:val="22"/>
          <w:szCs w:val="22"/>
        </w:rPr>
        <w:t>от-вет</w:t>
      </w:r>
      <w:proofErr w:type="spellEnd"/>
      <w:proofErr w:type="gramEnd"/>
      <w:r>
        <w:rPr>
          <w:color w:val="auto"/>
          <w:sz w:val="22"/>
          <w:szCs w:val="22"/>
        </w:rPr>
        <w:t xml:space="preserve"> нам уже дан историей, а именно – в символах современной культуры, в её обычаях и праздниках мы чувствуем жизненный пульс нашего «совместно обжитого» языческого прошлого, </w:t>
      </w:r>
    </w:p>
    <w:p w:rsidR="00626987" w:rsidRDefault="00626987" w:rsidP="00626987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39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626987" w:rsidRDefault="00626987" w:rsidP="00626987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культурное </w:t>
      </w:r>
      <w:proofErr w:type="gramStart"/>
      <w:r>
        <w:rPr>
          <w:color w:val="auto"/>
          <w:sz w:val="22"/>
          <w:szCs w:val="22"/>
        </w:rPr>
        <w:t>значение</w:t>
      </w:r>
      <w:proofErr w:type="gramEnd"/>
      <w:r>
        <w:rPr>
          <w:color w:val="auto"/>
          <w:sz w:val="22"/>
          <w:szCs w:val="22"/>
        </w:rPr>
        <w:t xml:space="preserve"> которого огромно и не подлежит ни </w:t>
      </w:r>
      <w:proofErr w:type="spellStart"/>
      <w:r>
        <w:rPr>
          <w:color w:val="auto"/>
          <w:sz w:val="22"/>
          <w:szCs w:val="22"/>
        </w:rPr>
        <w:t>ма-лейшему</w:t>
      </w:r>
      <w:proofErr w:type="spellEnd"/>
      <w:r>
        <w:rPr>
          <w:color w:val="auto"/>
          <w:sz w:val="22"/>
          <w:szCs w:val="22"/>
        </w:rPr>
        <w:t xml:space="preserve"> сомнению. Вместе с тем, вряд ли можно согласиться с мнением, согласно которому языческие верования наших </w:t>
      </w:r>
      <w:proofErr w:type="spellStart"/>
      <w:proofErr w:type="gramStart"/>
      <w:r>
        <w:rPr>
          <w:color w:val="auto"/>
          <w:sz w:val="22"/>
          <w:szCs w:val="22"/>
        </w:rPr>
        <w:t>пред-ков</w:t>
      </w:r>
      <w:proofErr w:type="spellEnd"/>
      <w:proofErr w:type="gramEnd"/>
      <w:r>
        <w:rPr>
          <w:color w:val="auto"/>
          <w:sz w:val="22"/>
          <w:szCs w:val="22"/>
        </w:rPr>
        <w:t xml:space="preserve"> – это главное и основное в отечественной культуре, а </w:t>
      </w:r>
      <w:proofErr w:type="spellStart"/>
      <w:r>
        <w:rPr>
          <w:color w:val="auto"/>
          <w:sz w:val="22"/>
          <w:szCs w:val="22"/>
        </w:rPr>
        <w:t>право-славие</w:t>
      </w:r>
      <w:proofErr w:type="spellEnd"/>
      <w:r>
        <w:rPr>
          <w:color w:val="auto"/>
          <w:sz w:val="22"/>
          <w:szCs w:val="22"/>
        </w:rPr>
        <w:t xml:space="preserve"> – нечто инородное и чуть ли не силою навязанное Руси. Такой взгляд характерен, в частности, для </w:t>
      </w:r>
      <w:proofErr w:type="spellStart"/>
      <w:r>
        <w:rPr>
          <w:color w:val="auto"/>
          <w:sz w:val="22"/>
          <w:szCs w:val="22"/>
        </w:rPr>
        <w:t>неоязыческой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идео-логии</w:t>
      </w:r>
      <w:proofErr w:type="spellEnd"/>
      <w:proofErr w:type="gramEnd"/>
      <w:r>
        <w:rPr>
          <w:color w:val="auto"/>
          <w:sz w:val="22"/>
          <w:szCs w:val="22"/>
        </w:rPr>
        <w:t xml:space="preserve">, которая отрицает положительное влияние православия на культурно-историческое развитие России.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Пожалуй, стоит согласиться с академиком Д.С. </w:t>
      </w:r>
      <w:proofErr w:type="spellStart"/>
      <w:r>
        <w:rPr>
          <w:color w:val="auto"/>
          <w:sz w:val="22"/>
          <w:szCs w:val="22"/>
        </w:rPr>
        <w:t>Лихачё-вым</w:t>
      </w:r>
      <w:proofErr w:type="spellEnd"/>
      <w:r>
        <w:rPr>
          <w:color w:val="auto"/>
          <w:sz w:val="22"/>
          <w:szCs w:val="22"/>
        </w:rPr>
        <w:t xml:space="preserve">, который не раз говорил, что древнерусская литература, древнерусская архитектура, древнерусская иконопись и </w:t>
      </w:r>
      <w:proofErr w:type="spellStart"/>
      <w:r>
        <w:rPr>
          <w:color w:val="auto"/>
          <w:sz w:val="22"/>
          <w:szCs w:val="22"/>
        </w:rPr>
        <w:t>древне-русская</w:t>
      </w:r>
      <w:proofErr w:type="spellEnd"/>
      <w:r>
        <w:rPr>
          <w:color w:val="auto"/>
          <w:sz w:val="22"/>
          <w:szCs w:val="22"/>
        </w:rPr>
        <w:t xml:space="preserve"> музыка представляют собой высочайшие вершины всей человеческой культуры [1], но что этот расцвет древнерусской культуры связан </w:t>
      </w:r>
      <w:proofErr w:type="gramStart"/>
      <w:r>
        <w:rPr>
          <w:color w:val="auto"/>
          <w:sz w:val="22"/>
          <w:szCs w:val="22"/>
        </w:rPr>
        <w:t>всё</w:t>
      </w:r>
      <w:proofErr w:type="gramEnd"/>
      <w:r>
        <w:rPr>
          <w:color w:val="auto"/>
          <w:sz w:val="22"/>
          <w:szCs w:val="22"/>
        </w:rPr>
        <w:t xml:space="preserve"> же с </w:t>
      </w:r>
      <w:r>
        <w:rPr>
          <w:i/>
          <w:iCs/>
          <w:color w:val="auto"/>
          <w:sz w:val="22"/>
          <w:szCs w:val="22"/>
        </w:rPr>
        <w:t xml:space="preserve">Крещением Руси </w:t>
      </w:r>
      <w:r>
        <w:rPr>
          <w:color w:val="auto"/>
          <w:sz w:val="22"/>
          <w:szCs w:val="22"/>
        </w:rPr>
        <w:t xml:space="preserve">[2]. </w:t>
      </w:r>
    </w:p>
    <w:p w:rsidR="00626987" w:rsidRDefault="00626987" w:rsidP="00626987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626987" w:rsidRDefault="00626987" w:rsidP="00626987">
      <w:pPr>
        <w:pStyle w:val="Default"/>
        <w:spacing w:before="20" w:after="20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Лихачёв Д.С. Русская культура. – М.: «Искусство», 2000. </w:t>
      </w:r>
    </w:p>
    <w:p w:rsidR="00626987" w:rsidRDefault="00626987" w:rsidP="00626987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2. Лихачёв Д.С. </w:t>
      </w:r>
      <w:r>
        <w:rPr>
          <w:sz w:val="22"/>
          <w:szCs w:val="22"/>
        </w:rPr>
        <w:t xml:space="preserve">Прошлое – будущему: Статьи и очерки.– Л.: «Наука», 1985. </w:t>
      </w:r>
    </w:p>
    <w:p w:rsidR="00626987" w:rsidRDefault="00626987" w:rsidP="00626987">
      <w:pPr>
        <w:pStyle w:val="Default"/>
        <w:spacing w:before="20" w:after="20"/>
        <w:ind w:left="340" w:hanging="340"/>
        <w:jc w:val="both"/>
        <w:rPr>
          <w:color w:val="auto"/>
          <w:sz w:val="22"/>
          <w:szCs w:val="22"/>
        </w:rPr>
      </w:pPr>
    </w:p>
    <w:p w:rsidR="003523F9" w:rsidRDefault="003523F9"/>
    <w:sectPr w:rsidR="003523F9" w:rsidSect="0041345A">
      <w:pgSz w:w="8380" w:h="12400"/>
      <w:pgMar w:top="1153" w:right="881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059EC7"/>
    <w:multiLevelType w:val="hybridMultilevel"/>
    <w:tmpl w:val="2694DC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6987"/>
    <w:rsid w:val="003523F9"/>
    <w:rsid w:val="0062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1674</Words>
  <Characters>9547</Characters>
  <Application>Microsoft Office Word</Application>
  <DocSecurity>0</DocSecurity>
  <Lines>79</Lines>
  <Paragraphs>22</Paragraphs>
  <ScaleCrop>false</ScaleCrop>
  <Company>Microsoft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2013-04-20T15:42:00Z</dcterms:created>
  <dcterms:modified xsi:type="dcterms:W3CDTF">2013-04-20T15:45:00Z</dcterms:modified>
</cp:coreProperties>
</file>