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09" w:rsidRDefault="00B95C09" w:rsidP="00B95C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УДК 681.5.017</w:t>
      </w:r>
    </w:p>
    <w:p w:rsidR="00B95C09" w:rsidRPr="00E737F9" w:rsidRDefault="00B95C09" w:rsidP="00B95C09">
      <w:pPr>
        <w:rPr>
          <w:caps/>
          <w:sz w:val="28"/>
          <w:szCs w:val="28"/>
          <w:lang w:val="uk-UA"/>
        </w:rPr>
      </w:pPr>
    </w:p>
    <w:p w:rsidR="00B95C09" w:rsidRPr="00E737F9" w:rsidRDefault="00B95C09" w:rsidP="00B95C09">
      <w:pPr>
        <w:rPr>
          <w:b/>
          <w:caps/>
          <w:sz w:val="28"/>
          <w:szCs w:val="28"/>
          <w:lang w:val="uk-UA"/>
        </w:rPr>
      </w:pPr>
      <w:r w:rsidRPr="00E737F9">
        <w:rPr>
          <w:b/>
          <w:caps/>
          <w:sz w:val="28"/>
          <w:szCs w:val="28"/>
          <w:lang w:val="uk-UA"/>
        </w:rPr>
        <w:t>Моделювання цифрових систем з аналоговими об’єктами управління</w:t>
      </w:r>
    </w:p>
    <w:p w:rsidR="00B95C09" w:rsidRPr="00E737F9" w:rsidRDefault="00B95C09" w:rsidP="00B95C09">
      <w:pPr>
        <w:jc w:val="both"/>
        <w:rPr>
          <w:sz w:val="28"/>
          <w:szCs w:val="28"/>
          <w:lang w:val="uk-UA"/>
        </w:rPr>
      </w:pPr>
    </w:p>
    <w:p w:rsidR="00B95C09" w:rsidRPr="00E737F9" w:rsidRDefault="00B95C09" w:rsidP="00B95C09">
      <w:pPr>
        <w:rPr>
          <w:sz w:val="28"/>
          <w:szCs w:val="28"/>
          <w:lang w:val="uk-UA"/>
        </w:rPr>
      </w:pPr>
      <w:r w:rsidRPr="003A102B">
        <w:rPr>
          <w:b/>
          <w:sz w:val="28"/>
          <w:szCs w:val="28"/>
          <w:lang w:val="uk-UA"/>
        </w:rPr>
        <w:t xml:space="preserve">Самойленко Р.В., студент; </w:t>
      </w:r>
      <w:proofErr w:type="spellStart"/>
      <w:r w:rsidRPr="003A102B">
        <w:rPr>
          <w:b/>
          <w:sz w:val="28"/>
          <w:szCs w:val="28"/>
          <w:lang w:val="uk-UA"/>
        </w:rPr>
        <w:t>Ситніков</w:t>
      </w:r>
      <w:proofErr w:type="spellEnd"/>
      <w:r w:rsidRPr="003A102B">
        <w:rPr>
          <w:b/>
          <w:sz w:val="28"/>
          <w:szCs w:val="28"/>
          <w:lang w:val="uk-UA"/>
        </w:rPr>
        <w:t xml:space="preserve"> О.В., асистент</w:t>
      </w:r>
      <w:r w:rsidRPr="003A102B">
        <w:rPr>
          <w:b/>
          <w:sz w:val="28"/>
          <w:szCs w:val="28"/>
          <w:lang w:val="uk-UA"/>
        </w:rPr>
        <w:br/>
      </w:r>
      <w:r w:rsidRPr="003A102B">
        <w:rPr>
          <w:i/>
          <w:sz w:val="28"/>
          <w:szCs w:val="28"/>
          <w:lang w:val="uk-UA"/>
        </w:rPr>
        <w:t>(Нац</w:t>
      </w:r>
      <w:r w:rsidRPr="00E737F9">
        <w:rPr>
          <w:i/>
          <w:sz w:val="28"/>
          <w:szCs w:val="28"/>
          <w:lang w:val="uk-UA"/>
        </w:rPr>
        <w:t>і</w:t>
      </w:r>
      <w:r w:rsidRPr="003A102B">
        <w:rPr>
          <w:i/>
          <w:sz w:val="28"/>
          <w:szCs w:val="28"/>
          <w:lang w:val="uk-UA"/>
        </w:rPr>
        <w:t>ональний техн</w:t>
      </w:r>
      <w:r w:rsidRPr="00E737F9">
        <w:rPr>
          <w:i/>
          <w:sz w:val="28"/>
          <w:szCs w:val="28"/>
          <w:lang w:val="uk-UA"/>
        </w:rPr>
        <w:t>і</w:t>
      </w:r>
      <w:r w:rsidRPr="003A102B">
        <w:rPr>
          <w:i/>
          <w:sz w:val="28"/>
          <w:szCs w:val="28"/>
          <w:lang w:val="uk-UA"/>
        </w:rPr>
        <w:t>чний ун</w:t>
      </w:r>
      <w:r w:rsidRPr="00E737F9">
        <w:rPr>
          <w:i/>
          <w:sz w:val="28"/>
          <w:szCs w:val="28"/>
          <w:lang w:val="uk-UA"/>
        </w:rPr>
        <w:t>і</w:t>
      </w:r>
      <w:r w:rsidRPr="003A102B">
        <w:rPr>
          <w:i/>
          <w:sz w:val="28"/>
          <w:szCs w:val="28"/>
          <w:lang w:val="uk-UA"/>
        </w:rPr>
        <w:t>верситет Укра</w:t>
      </w:r>
      <w:r w:rsidRPr="00E737F9">
        <w:rPr>
          <w:i/>
          <w:sz w:val="28"/>
          <w:szCs w:val="28"/>
          <w:lang w:val="uk-UA"/>
        </w:rPr>
        <w:t>ї</w:t>
      </w:r>
      <w:r w:rsidRPr="003A102B">
        <w:rPr>
          <w:i/>
          <w:sz w:val="28"/>
          <w:szCs w:val="28"/>
          <w:lang w:val="uk-UA"/>
        </w:rPr>
        <w:t>ни</w:t>
      </w:r>
      <w:r w:rsidRPr="00E737F9">
        <w:rPr>
          <w:i/>
          <w:sz w:val="28"/>
          <w:szCs w:val="28"/>
          <w:lang w:val="uk-UA"/>
        </w:rPr>
        <w:t xml:space="preserve"> </w:t>
      </w:r>
      <w:r w:rsidRPr="003A102B">
        <w:rPr>
          <w:i/>
          <w:sz w:val="28"/>
          <w:szCs w:val="28"/>
          <w:lang w:val="uk-UA"/>
        </w:rPr>
        <w:t>"Ки</w:t>
      </w:r>
      <w:r w:rsidRPr="00E737F9">
        <w:rPr>
          <w:i/>
          <w:sz w:val="28"/>
          <w:szCs w:val="28"/>
          <w:lang w:val="uk-UA"/>
        </w:rPr>
        <w:t>ї</w:t>
      </w:r>
      <w:r w:rsidRPr="003A102B">
        <w:rPr>
          <w:i/>
          <w:sz w:val="28"/>
          <w:szCs w:val="28"/>
          <w:lang w:val="uk-UA"/>
        </w:rPr>
        <w:t>вський пол</w:t>
      </w:r>
      <w:r w:rsidRPr="00E737F9">
        <w:rPr>
          <w:i/>
          <w:sz w:val="28"/>
          <w:szCs w:val="28"/>
          <w:lang w:val="uk-UA"/>
        </w:rPr>
        <w:t>і</w:t>
      </w:r>
      <w:r w:rsidRPr="003A102B">
        <w:rPr>
          <w:i/>
          <w:sz w:val="28"/>
          <w:szCs w:val="28"/>
          <w:lang w:val="uk-UA"/>
        </w:rPr>
        <w:t>техн</w:t>
      </w:r>
      <w:r w:rsidRPr="00E737F9">
        <w:rPr>
          <w:i/>
          <w:sz w:val="28"/>
          <w:szCs w:val="28"/>
          <w:lang w:val="uk-UA"/>
        </w:rPr>
        <w:t>і</w:t>
      </w:r>
      <w:r w:rsidRPr="003A102B">
        <w:rPr>
          <w:i/>
          <w:sz w:val="28"/>
          <w:szCs w:val="28"/>
          <w:lang w:val="uk-UA"/>
        </w:rPr>
        <w:t>чний</w:t>
      </w:r>
      <w:r w:rsidRPr="00E737F9">
        <w:rPr>
          <w:i/>
          <w:sz w:val="28"/>
          <w:szCs w:val="28"/>
        </w:rPr>
        <w:t> </w:t>
      </w:r>
      <w:r w:rsidRPr="00E737F9">
        <w:rPr>
          <w:i/>
          <w:sz w:val="28"/>
          <w:szCs w:val="28"/>
          <w:lang w:val="uk-UA"/>
        </w:rPr>
        <w:t>і</w:t>
      </w:r>
      <w:r w:rsidRPr="003A102B">
        <w:rPr>
          <w:i/>
          <w:sz w:val="28"/>
          <w:szCs w:val="28"/>
          <w:lang w:val="uk-UA"/>
        </w:rPr>
        <w:t>нститут"</w:t>
      </w:r>
      <w:r w:rsidRPr="00E737F9">
        <w:rPr>
          <w:i/>
          <w:sz w:val="28"/>
          <w:szCs w:val="28"/>
          <w:lang w:val="uk-UA"/>
        </w:rPr>
        <w:t>, м. Київ</w:t>
      </w:r>
      <w:r>
        <w:rPr>
          <w:i/>
          <w:sz w:val="28"/>
          <w:szCs w:val="28"/>
          <w:lang w:val="uk-UA"/>
        </w:rPr>
        <w:t>, Україна</w:t>
      </w:r>
      <w:r w:rsidRPr="00E737F9">
        <w:rPr>
          <w:i/>
          <w:sz w:val="28"/>
          <w:szCs w:val="28"/>
          <w:lang w:val="uk-UA"/>
        </w:rPr>
        <w:t>)</w:t>
      </w:r>
      <w:r w:rsidRPr="003A102B">
        <w:rPr>
          <w:i/>
          <w:sz w:val="28"/>
          <w:szCs w:val="28"/>
          <w:lang w:val="uk-UA"/>
        </w:rPr>
        <w:br/>
      </w:r>
      <w:r w:rsidRPr="00E737F9">
        <w:rPr>
          <w:sz w:val="28"/>
          <w:szCs w:val="28"/>
          <w:lang w:val="uk-UA"/>
        </w:rPr>
        <w:t xml:space="preserve"> </w:t>
      </w:r>
    </w:p>
    <w:p w:rsidR="00B95C09" w:rsidRPr="00AE6A77" w:rsidRDefault="00B95C09" w:rsidP="00B95C09">
      <w:pPr>
        <w:ind w:firstLine="900"/>
        <w:jc w:val="both"/>
        <w:rPr>
          <w:sz w:val="28"/>
          <w:szCs w:val="28"/>
          <w:lang w:val="uk-UA"/>
        </w:rPr>
      </w:pPr>
      <w:r w:rsidRPr="00AE6A77">
        <w:rPr>
          <w:sz w:val="28"/>
          <w:szCs w:val="28"/>
          <w:lang w:val="uk-UA"/>
        </w:rPr>
        <w:t>При дослідженні динаміки систем безпосереднього цифрового керування технологічними об’єктами  виникає протиріччя між аналоговою природою процесів в об’єкті керування та дискретним алгоритмом, який реалізує регулятор. Зараз загальноприйнятим є підхід, при якому аналоговому об’єкту  ставиться у відповідність дискретна передатна функція (з відносно складним і не наочним перерахунком аналогової передатної функції у цифрову з заданим-фіксованим періодом квантування), після чого динаміка системи цифрового керування досліджується матричними методами.</w:t>
      </w:r>
    </w:p>
    <w:p w:rsidR="00B95C09" w:rsidRPr="00AE6A77" w:rsidRDefault="00B95C09" w:rsidP="00B95C09">
      <w:pPr>
        <w:ind w:firstLine="900"/>
        <w:jc w:val="both"/>
        <w:rPr>
          <w:sz w:val="28"/>
          <w:szCs w:val="28"/>
          <w:lang w:val="uk-UA"/>
        </w:rPr>
      </w:pPr>
      <w:r w:rsidRPr="00AE6A77">
        <w:rPr>
          <w:sz w:val="28"/>
          <w:szCs w:val="28"/>
          <w:lang w:val="uk-UA"/>
        </w:rPr>
        <w:t xml:space="preserve">Комп’ютерне моделювання систем автоматизації </w:t>
      </w:r>
      <w:proofErr w:type="spellStart"/>
      <w:r w:rsidRPr="00AE6A77">
        <w:rPr>
          <w:sz w:val="28"/>
          <w:szCs w:val="28"/>
          <w:lang w:val="uk-UA"/>
        </w:rPr>
        <w:t>техногологічних</w:t>
      </w:r>
      <w:proofErr w:type="spellEnd"/>
      <w:r w:rsidRPr="00AE6A77">
        <w:rPr>
          <w:sz w:val="28"/>
          <w:szCs w:val="28"/>
          <w:lang w:val="uk-UA"/>
        </w:rPr>
        <w:t xml:space="preserve"> процесів, у яких, як правило, не можна абстрагуватись від </w:t>
      </w:r>
      <w:proofErr w:type="spellStart"/>
      <w:r w:rsidRPr="00AE6A77">
        <w:rPr>
          <w:sz w:val="28"/>
          <w:szCs w:val="28"/>
          <w:lang w:val="uk-UA"/>
        </w:rPr>
        <w:t>розподіленості</w:t>
      </w:r>
      <w:proofErr w:type="spellEnd"/>
      <w:r w:rsidRPr="00AE6A77">
        <w:rPr>
          <w:sz w:val="28"/>
          <w:szCs w:val="28"/>
          <w:lang w:val="uk-UA"/>
        </w:rPr>
        <w:t xml:space="preserve"> параметрів, змушують використовувати числові методи  інтегрування відповідних систем диференціальних рівнянь. І в цих обставинах урахування ефекту квантування, що вноситься цифровим регулятором, ніяких додаткових проблем не створює, якщо, скажімо, період квантування </w:t>
      </w:r>
      <w:proofErr w:type="spellStart"/>
      <w:r w:rsidRPr="00AE6A77">
        <w:rPr>
          <w:i/>
          <w:sz w:val="28"/>
          <w:szCs w:val="28"/>
          <w:lang w:val="uk-UA"/>
        </w:rPr>
        <w:t>Tkv</w:t>
      </w:r>
      <w:proofErr w:type="spellEnd"/>
      <w:r w:rsidRPr="00AE6A77">
        <w:rPr>
          <w:sz w:val="28"/>
          <w:szCs w:val="28"/>
          <w:lang w:val="uk-UA"/>
        </w:rPr>
        <w:t xml:space="preserve"> взяти кратним кроку числового інтегрування </w:t>
      </w:r>
      <w:r w:rsidRPr="00AE6A77">
        <w:rPr>
          <w:i/>
          <w:sz w:val="28"/>
          <w:szCs w:val="28"/>
          <w:lang w:val="uk-UA"/>
        </w:rPr>
        <w:t>V</w:t>
      </w:r>
      <w:r w:rsidRPr="00AE6A77">
        <w:rPr>
          <w:i/>
          <w:sz w:val="28"/>
          <w:szCs w:val="28"/>
          <w:vertAlign w:val="subscript"/>
          <w:lang w:val="uk-UA"/>
        </w:rPr>
        <w:t>0</w:t>
      </w:r>
      <w:r w:rsidRPr="00AE6A77">
        <w:rPr>
          <w:sz w:val="28"/>
          <w:szCs w:val="28"/>
          <w:vertAlign w:val="subscript"/>
          <w:lang w:val="uk-UA"/>
        </w:rPr>
        <w:t xml:space="preserve"> </w:t>
      </w:r>
      <w:r w:rsidRPr="00AE6A77">
        <w:rPr>
          <w:sz w:val="28"/>
          <w:szCs w:val="28"/>
          <w:lang w:val="uk-UA"/>
        </w:rPr>
        <w:t xml:space="preserve">. Це відкриває можливість спостерігати за реакцією системи на довільний вхідний сигнал, прикладений у будь-якій </w:t>
      </w:r>
      <w:r>
        <w:rPr>
          <w:sz w:val="28"/>
          <w:szCs w:val="28"/>
          <w:lang w:val="uk-UA"/>
        </w:rPr>
        <w:t>точці системи і довільної форми.</w:t>
      </w:r>
      <w:r w:rsidRPr="00AE6A77">
        <w:rPr>
          <w:sz w:val="28"/>
          <w:szCs w:val="28"/>
          <w:lang w:val="uk-UA"/>
        </w:rPr>
        <w:t xml:space="preserve"> </w:t>
      </w:r>
      <w:proofErr w:type="spellStart"/>
      <w:r w:rsidRPr="00AE6A77">
        <w:rPr>
          <w:sz w:val="28"/>
          <w:szCs w:val="28"/>
        </w:rPr>
        <w:t>Цифровий</w:t>
      </w:r>
      <w:proofErr w:type="spellEnd"/>
      <w:r w:rsidRPr="00AE6A77">
        <w:rPr>
          <w:sz w:val="28"/>
          <w:szCs w:val="28"/>
        </w:rPr>
        <w:t xml:space="preserve"> регулятор з модулятором на </w:t>
      </w:r>
      <w:proofErr w:type="spellStart"/>
      <w:r w:rsidRPr="00AE6A77">
        <w:rPr>
          <w:sz w:val="28"/>
          <w:szCs w:val="28"/>
        </w:rPr>
        <w:t>вході</w:t>
      </w:r>
      <w:proofErr w:type="spellEnd"/>
      <w:r w:rsidRPr="00AE6A77">
        <w:rPr>
          <w:sz w:val="28"/>
          <w:szCs w:val="28"/>
        </w:rPr>
        <w:t xml:space="preserve"> на </w:t>
      </w:r>
      <w:proofErr w:type="spellStart"/>
      <w:r w:rsidRPr="00AE6A77">
        <w:rPr>
          <w:sz w:val="28"/>
          <w:szCs w:val="28"/>
        </w:rPr>
        <w:t>демодулято</w:t>
      </w:r>
      <w:proofErr w:type="spellEnd"/>
      <w:r w:rsidRPr="00AE6A77">
        <w:rPr>
          <w:sz w:val="28"/>
          <w:szCs w:val="28"/>
          <w:lang w:val="uk-UA"/>
        </w:rPr>
        <w:t>р</w:t>
      </w:r>
      <w:r w:rsidRPr="00AE6A77">
        <w:rPr>
          <w:sz w:val="28"/>
          <w:szCs w:val="28"/>
        </w:rPr>
        <w:t xml:space="preserve">ом на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розглядати</w:t>
      </w:r>
      <w:proofErr w:type="spellEnd"/>
      <w:r>
        <w:rPr>
          <w:sz w:val="28"/>
          <w:szCs w:val="28"/>
        </w:rPr>
        <w:t xml:space="preserve"> як</w:t>
      </w:r>
      <w:r w:rsidRPr="00AE6A77">
        <w:rPr>
          <w:sz w:val="28"/>
          <w:szCs w:val="28"/>
          <w:lang w:val="uk-UA"/>
        </w:rPr>
        <w:t xml:space="preserve"> аналоговий пристрій, що може бути охарактеризований передатною функцією у звичайному сенсі. Будемо вважати що модулятор реалізує </w:t>
      </w:r>
      <w:proofErr w:type="spellStart"/>
      <w:r w:rsidRPr="00AE6A77">
        <w:rPr>
          <w:sz w:val="28"/>
          <w:szCs w:val="28"/>
          <w:lang w:val="uk-UA"/>
        </w:rPr>
        <w:t>амплітудн</w:t>
      </w:r>
      <w:proofErr w:type="gramStart"/>
      <w:r w:rsidRPr="00AE6A77">
        <w:rPr>
          <w:sz w:val="28"/>
          <w:szCs w:val="28"/>
          <w:lang w:val="uk-UA"/>
        </w:rPr>
        <w:t>о-</w:t>
      </w:r>
      <w:proofErr w:type="gramEnd"/>
      <w:r w:rsidRPr="00AE6A77">
        <w:rPr>
          <w:sz w:val="28"/>
          <w:szCs w:val="28"/>
          <w:lang w:val="uk-UA"/>
        </w:rPr>
        <w:t>імпульсну</w:t>
      </w:r>
      <w:proofErr w:type="spellEnd"/>
      <w:r w:rsidRPr="00AE6A77">
        <w:rPr>
          <w:sz w:val="28"/>
          <w:szCs w:val="28"/>
          <w:lang w:val="uk-UA"/>
        </w:rPr>
        <w:t xml:space="preserve"> модуляцію першого роду, себто сигнал на виході модулятора в момент часу </w:t>
      </w:r>
      <w:r w:rsidRPr="00AE6A77">
        <w:rPr>
          <w:i/>
          <w:sz w:val="28"/>
          <w:szCs w:val="28"/>
          <w:lang w:val="uk-UA"/>
        </w:rPr>
        <w:t>t</w:t>
      </w:r>
      <w:r w:rsidRPr="00AE6A77">
        <w:rPr>
          <w:i/>
          <w:sz w:val="28"/>
          <w:szCs w:val="28"/>
          <w:vertAlign w:val="subscript"/>
          <w:lang w:val="en-US"/>
        </w:rPr>
        <w:t>v</w:t>
      </w:r>
      <w:r w:rsidRPr="00AE6A77">
        <w:rPr>
          <w:i/>
          <w:sz w:val="28"/>
          <w:szCs w:val="28"/>
          <w:lang w:val="uk-UA"/>
        </w:rPr>
        <w:t>=</w:t>
      </w:r>
      <w:r w:rsidRPr="00AE6A77">
        <w:rPr>
          <w:i/>
          <w:sz w:val="28"/>
          <w:szCs w:val="28"/>
          <w:lang w:val="en-US"/>
        </w:rPr>
        <w:t>v</w:t>
      </w:r>
      <w:r w:rsidRPr="00AE6A77">
        <w:rPr>
          <w:i/>
          <w:sz w:val="28"/>
          <w:szCs w:val="28"/>
          <w:lang w:val="uk-UA"/>
        </w:rPr>
        <w:t>·</w:t>
      </w:r>
      <w:proofErr w:type="spellStart"/>
      <w:r w:rsidRPr="00AE6A77">
        <w:rPr>
          <w:i/>
          <w:sz w:val="28"/>
          <w:szCs w:val="28"/>
          <w:lang w:val="en-US"/>
        </w:rPr>
        <w:t>Tkv</w:t>
      </w:r>
      <w:proofErr w:type="spellEnd"/>
      <w:r w:rsidRPr="00AE6A77">
        <w:rPr>
          <w:sz w:val="28"/>
          <w:szCs w:val="28"/>
          <w:lang w:val="uk-UA"/>
        </w:rPr>
        <w:t xml:space="preserve">  дорівнює </w:t>
      </w:r>
      <w:proofErr w:type="spellStart"/>
      <w:r w:rsidRPr="00AE6A77">
        <w:rPr>
          <w:i/>
          <w:sz w:val="28"/>
          <w:szCs w:val="28"/>
          <w:lang w:val="en-US"/>
        </w:rPr>
        <w:t>ε</w:t>
      </w:r>
      <w:r w:rsidRPr="00AE6A77">
        <w:rPr>
          <w:i/>
          <w:sz w:val="28"/>
          <w:szCs w:val="28"/>
          <w:vertAlign w:val="subscript"/>
          <w:lang w:val="en-US"/>
        </w:rPr>
        <w:t>v</w:t>
      </w:r>
      <w:proofErr w:type="spellEnd"/>
      <w:r w:rsidRPr="00AE6A77">
        <w:rPr>
          <w:i/>
          <w:sz w:val="28"/>
          <w:szCs w:val="28"/>
          <w:lang w:val="uk-UA"/>
        </w:rPr>
        <w:t xml:space="preserve"> (</w:t>
      </w:r>
      <w:proofErr w:type="spellStart"/>
      <w:r w:rsidRPr="00AE6A77">
        <w:rPr>
          <w:i/>
          <w:sz w:val="28"/>
          <w:szCs w:val="28"/>
          <w:lang w:val="en-US"/>
        </w:rPr>
        <w:t>ε</w:t>
      </w:r>
      <w:r w:rsidRPr="00AE6A77">
        <w:rPr>
          <w:i/>
          <w:sz w:val="28"/>
          <w:szCs w:val="28"/>
          <w:vertAlign w:val="subscript"/>
          <w:lang w:val="en-US"/>
        </w:rPr>
        <w:t>v</w:t>
      </w:r>
      <w:proofErr w:type="spellEnd"/>
      <w:r w:rsidRPr="00AE6A77">
        <w:rPr>
          <w:i/>
          <w:sz w:val="28"/>
          <w:szCs w:val="28"/>
          <w:lang w:val="uk-UA"/>
        </w:rPr>
        <w:t>=</w:t>
      </w:r>
      <w:r w:rsidRPr="00AE6A77">
        <w:rPr>
          <w:i/>
          <w:sz w:val="28"/>
          <w:szCs w:val="28"/>
          <w:lang w:val="en-US"/>
        </w:rPr>
        <w:t>ε</w:t>
      </w:r>
      <w:r w:rsidRPr="00AE6A77">
        <w:rPr>
          <w:i/>
          <w:sz w:val="28"/>
          <w:szCs w:val="28"/>
          <w:lang w:val="uk-UA"/>
        </w:rPr>
        <w:t>(</w:t>
      </w:r>
      <w:proofErr w:type="spellStart"/>
      <w:r w:rsidRPr="00AE6A77">
        <w:rPr>
          <w:i/>
          <w:sz w:val="28"/>
          <w:szCs w:val="28"/>
          <w:lang w:val="en-US"/>
        </w:rPr>
        <w:t>t</w:t>
      </w:r>
      <w:r w:rsidRPr="00AE6A77">
        <w:rPr>
          <w:i/>
          <w:sz w:val="28"/>
          <w:szCs w:val="28"/>
          <w:vertAlign w:val="subscript"/>
          <w:lang w:val="en-US"/>
        </w:rPr>
        <w:t>v</w:t>
      </w:r>
      <w:proofErr w:type="spellEnd"/>
      <w:r w:rsidRPr="00AE6A77">
        <w:rPr>
          <w:i/>
          <w:sz w:val="28"/>
          <w:szCs w:val="28"/>
          <w:lang w:val="uk-UA"/>
        </w:rPr>
        <w:t>))</w:t>
      </w:r>
      <w:r w:rsidRPr="00AE6A77">
        <w:rPr>
          <w:sz w:val="28"/>
          <w:szCs w:val="28"/>
          <w:lang w:val="uk-UA"/>
        </w:rPr>
        <w:t xml:space="preserve">. Потужність (енергія) імпульсу на виході модулятора оцінюється його площею, що приймається чисельно рівною </w:t>
      </w:r>
      <w:proofErr w:type="spellStart"/>
      <w:r w:rsidRPr="00AE6A77">
        <w:rPr>
          <w:i/>
          <w:sz w:val="28"/>
          <w:szCs w:val="28"/>
          <w:lang w:val="en-US"/>
        </w:rPr>
        <w:t>ε</w:t>
      </w:r>
      <w:r w:rsidRPr="00AE6A77">
        <w:rPr>
          <w:i/>
          <w:sz w:val="28"/>
          <w:szCs w:val="28"/>
          <w:vertAlign w:val="subscript"/>
          <w:lang w:val="en-US"/>
        </w:rPr>
        <w:t>v</w:t>
      </w:r>
      <w:proofErr w:type="spellEnd"/>
      <w:r w:rsidRPr="00AE6A77">
        <w:rPr>
          <w:i/>
          <w:sz w:val="28"/>
          <w:szCs w:val="28"/>
          <w:lang w:val="uk-UA"/>
        </w:rPr>
        <w:t xml:space="preserve">, </w:t>
      </w:r>
      <w:proofErr w:type="spellStart"/>
      <w:r w:rsidRPr="00AE6A77">
        <w:rPr>
          <w:i/>
          <w:sz w:val="28"/>
          <w:szCs w:val="28"/>
          <w:lang w:val="en-US"/>
        </w:rPr>
        <w:t>ε</w:t>
      </w:r>
      <w:r w:rsidRPr="00AE6A77">
        <w:rPr>
          <w:i/>
          <w:sz w:val="28"/>
          <w:szCs w:val="28"/>
          <w:vertAlign w:val="subscript"/>
          <w:lang w:val="en-US"/>
        </w:rPr>
        <w:t>v</w:t>
      </w:r>
      <w:proofErr w:type="spellEnd"/>
      <w:r w:rsidRPr="00AE6A77">
        <w:rPr>
          <w:i/>
          <w:sz w:val="28"/>
          <w:szCs w:val="28"/>
          <w:lang w:val="uk-UA"/>
        </w:rPr>
        <w:t>·1</w:t>
      </w:r>
      <w:r w:rsidRPr="00AE6A77">
        <w:rPr>
          <w:sz w:val="28"/>
          <w:szCs w:val="28"/>
          <w:lang w:val="uk-UA"/>
        </w:rPr>
        <w:t xml:space="preserve">, де 1 - “ширина імпульсу”, якщо вважати форму </w:t>
      </w:r>
      <w:proofErr w:type="spellStart"/>
      <w:r w:rsidRPr="00AE6A77">
        <w:rPr>
          <w:sz w:val="28"/>
          <w:szCs w:val="28"/>
          <w:lang w:val="uk-UA"/>
        </w:rPr>
        <w:t>імпульса</w:t>
      </w:r>
      <w:proofErr w:type="spellEnd"/>
      <w:r w:rsidRPr="00AE6A77">
        <w:rPr>
          <w:sz w:val="28"/>
          <w:szCs w:val="28"/>
          <w:lang w:val="uk-UA"/>
        </w:rPr>
        <w:t xml:space="preserve"> прямокутного при його висоті </w:t>
      </w:r>
      <w:proofErr w:type="spellStart"/>
      <w:r w:rsidRPr="00AE6A77">
        <w:rPr>
          <w:sz w:val="28"/>
          <w:szCs w:val="28"/>
          <w:lang w:val="en-US"/>
        </w:rPr>
        <w:t>ε</w:t>
      </w:r>
      <w:r w:rsidRPr="00AE6A77">
        <w:rPr>
          <w:sz w:val="28"/>
          <w:szCs w:val="28"/>
          <w:vertAlign w:val="subscript"/>
          <w:lang w:val="en-US"/>
        </w:rPr>
        <w:t>v</w:t>
      </w:r>
      <w:r w:rsidRPr="00AE6A7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На</w:t>
      </w:r>
      <w:proofErr w:type="spellEnd"/>
      <w:r>
        <w:rPr>
          <w:sz w:val="28"/>
          <w:szCs w:val="28"/>
          <w:lang w:val="uk-UA"/>
        </w:rPr>
        <w:t xml:space="preserve"> вході </w:t>
      </w:r>
      <w:r w:rsidRPr="00AE6A77">
        <w:rPr>
          <w:sz w:val="28"/>
          <w:szCs w:val="28"/>
          <w:lang w:val="uk-UA"/>
        </w:rPr>
        <w:t xml:space="preserve"> модулятора енергія сигналу </w:t>
      </w:r>
      <w:r w:rsidRPr="00AE6A77">
        <w:rPr>
          <w:i/>
          <w:sz w:val="28"/>
          <w:szCs w:val="28"/>
          <w:lang w:val="en-US"/>
        </w:rPr>
        <w:t>ε</w:t>
      </w:r>
      <w:r w:rsidRPr="00AE6A77">
        <w:rPr>
          <w:i/>
          <w:sz w:val="28"/>
          <w:szCs w:val="28"/>
          <w:lang w:val="uk-UA"/>
        </w:rPr>
        <w:t>(</w:t>
      </w:r>
      <w:r w:rsidRPr="00AE6A77">
        <w:rPr>
          <w:i/>
          <w:sz w:val="28"/>
          <w:szCs w:val="28"/>
          <w:lang w:val="en-US"/>
        </w:rPr>
        <w:t>t</w:t>
      </w:r>
      <w:r w:rsidRPr="00AE6A77">
        <w:rPr>
          <w:i/>
          <w:sz w:val="28"/>
          <w:szCs w:val="28"/>
          <w:lang w:val="uk-UA"/>
        </w:rPr>
        <w:t>)</w:t>
      </w:r>
      <w:r w:rsidRPr="00AE6A77">
        <w:rPr>
          <w:sz w:val="28"/>
          <w:szCs w:val="28"/>
          <w:lang w:val="uk-UA"/>
        </w:rPr>
        <w:t xml:space="preserve"> на протязі періоду квантування </w:t>
      </w:r>
      <w:proofErr w:type="spellStart"/>
      <w:r w:rsidRPr="003A102B">
        <w:rPr>
          <w:i/>
          <w:sz w:val="28"/>
          <w:szCs w:val="28"/>
          <w:lang w:val="en-US"/>
        </w:rPr>
        <w:t>Tkv</w:t>
      </w:r>
      <w:proofErr w:type="spellEnd"/>
      <w:r w:rsidRPr="00AE6A77">
        <w:rPr>
          <w:sz w:val="28"/>
          <w:szCs w:val="28"/>
          <w:lang w:val="uk-UA"/>
        </w:rPr>
        <w:t xml:space="preserve"> (якщо ігнорувати зміну </w:t>
      </w:r>
      <w:r w:rsidRPr="00AE6A77">
        <w:rPr>
          <w:i/>
          <w:sz w:val="28"/>
          <w:szCs w:val="28"/>
          <w:lang w:val="en-US"/>
        </w:rPr>
        <w:t>ε</w:t>
      </w:r>
      <w:r w:rsidRPr="00AE6A77">
        <w:rPr>
          <w:i/>
          <w:sz w:val="28"/>
          <w:szCs w:val="28"/>
          <w:lang w:val="uk-UA"/>
        </w:rPr>
        <w:t>(</w:t>
      </w:r>
      <w:r w:rsidRPr="00AE6A77">
        <w:rPr>
          <w:i/>
          <w:sz w:val="28"/>
          <w:szCs w:val="28"/>
          <w:lang w:val="en-US"/>
        </w:rPr>
        <w:t>t</w:t>
      </w:r>
      <w:r w:rsidRPr="00AE6A77">
        <w:rPr>
          <w:i/>
          <w:sz w:val="28"/>
          <w:szCs w:val="28"/>
          <w:lang w:val="uk-UA"/>
        </w:rPr>
        <w:t>)</w:t>
      </w:r>
      <w:r w:rsidRPr="00AE6A77">
        <w:rPr>
          <w:sz w:val="28"/>
          <w:szCs w:val="28"/>
          <w:lang w:val="uk-UA"/>
        </w:rPr>
        <w:t xml:space="preserve"> на протязі </w:t>
      </w:r>
      <w:proofErr w:type="spellStart"/>
      <w:r w:rsidRPr="00AE6A77">
        <w:rPr>
          <w:i/>
          <w:sz w:val="28"/>
          <w:szCs w:val="28"/>
          <w:lang w:val="en-US"/>
        </w:rPr>
        <w:t>Tkv</w:t>
      </w:r>
      <w:proofErr w:type="spellEnd"/>
      <w:r w:rsidRPr="00AE6A77">
        <w:rPr>
          <w:sz w:val="28"/>
          <w:szCs w:val="28"/>
          <w:lang w:val="uk-UA"/>
        </w:rPr>
        <w:t>) буде, очевидно</w:t>
      </w:r>
      <w:r w:rsidRPr="00AE6A77">
        <w:rPr>
          <w:position w:val="-12"/>
          <w:sz w:val="28"/>
          <w:szCs w:val="28"/>
        </w:rPr>
        <w:object w:dxaOrig="8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35pt;height:19pt" o:ole="">
            <v:imagedata r:id="rId5" o:title=""/>
          </v:shape>
          <o:OLEObject Type="Embed" ProgID="Equation.DSMT4" ShapeID="_x0000_i1025" DrawAspect="Content" ObjectID="_1401012488" r:id="rId6"/>
        </w:object>
      </w:r>
      <w:r w:rsidRPr="00AE6A77">
        <w:rPr>
          <w:sz w:val="28"/>
          <w:szCs w:val="28"/>
          <w:lang w:val="uk-UA"/>
        </w:rPr>
        <w:t xml:space="preserve">                                                                 </w:t>
      </w:r>
    </w:p>
    <w:p w:rsidR="00B95C09" w:rsidRPr="00AE6A77" w:rsidRDefault="00B95C09" w:rsidP="00B95C09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чином, коефіцієнт</w:t>
      </w:r>
      <w:r w:rsidRPr="00AE6A77">
        <w:rPr>
          <w:sz w:val="28"/>
          <w:szCs w:val="28"/>
          <w:lang w:val="uk-UA"/>
        </w:rPr>
        <w:t xml:space="preserve"> передачі модулятора буде дорівнювати відношенню енергії виходу </w:t>
      </w:r>
      <w:proofErr w:type="spellStart"/>
      <w:r w:rsidRPr="00AE6A77">
        <w:rPr>
          <w:i/>
          <w:sz w:val="28"/>
          <w:szCs w:val="28"/>
          <w:lang w:val="en-US"/>
        </w:rPr>
        <w:t>ε</w:t>
      </w:r>
      <w:r w:rsidRPr="00AE6A77">
        <w:rPr>
          <w:i/>
          <w:sz w:val="28"/>
          <w:szCs w:val="28"/>
          <w:vertAlign w:val="subscript"/>
          <w:lang w:val="en-US"/>
        </w:rPr>
        <w:t>v</w:t>
      </w:r>
      <w:proofErr w:type="spellEnd"/>
      <w:r w:rsidRPr="00AE6A77">
        <w:rPr>
          <w:sz w:val="28"/>
          <w:szCs w:val="28"/>
          <w:lang w:val="uk-UA"/>
        </w:rPr>
        <w:t xml:space="preserve"> до енергії входу </w:t>
      </w:r>
      <w:r w:rsidRPr="00AE6A77">
        <w:rPr>
          <w:position w:val="-12"/>
          <w:sz w:val="28"/>
          <w:szCs w:val="28"/>
        </w:rPr>
        <w:object w:dxaOrig="720" w:dyaOrig="380">
          <v:shape id="_x0000_i1026" type="#_x0000_t75" style="width:36pt;height:19pt" o:ole="">
            <v:imagedata r:id="rId7" o:title=""/>
          </v:shape>
          <o:OLEObject Type="Embed" ProgID="Equation.DSMT4" ShapeID="_x0000_i1026" DrawAspect="Content" ObjectID="_1401012489" r:id="rId8"/>
        </w:object>
      </w:r>
      <w:r w:rsidRPr="00AE6A77">
        <w:rPr>
          <w:sz w:val="28"/>
          <w:szCs w:val="28"/>
          <w:lang w:val="uk-UA"/>
        </w:rPr>
        <w:t xml:space="preserve">, іншими словами, коефіцієнт передачі модулятора, а з урахуванням </w:t>
      </w:r>
      <w:proofErr w:type="spellStart"/>
      <w:r w:rsidRPr="00AE6A77">
        <w:rPr>
          <w:sz w:val="28"/>
          <w:szCs w:val="28"/>
          <w:lang w:val="uk-UA"/>
        </w:rPr>
        <w:t>безінерційності</w:t>
      </w:r>
      <w:proofErr w:type="spellEnd"/>
      <w:r w:rsidRPr="00AE6A77">
        <w:rPr>
          <w:sz w:val="28"/>
          <w:szCs w:val="28"/>
          <w:lang w:val="uk-UA"/>
        </w:rPr>
        <w:t xml:space="preserve"> модулятора, і його передатна функція може бути представлена так</w:t>
      </w:r>
    </w:p>
    <w:p w:rsidR="00B95C09" w:rsidRPr="00AE6A77" w:rsidRDefault="00B95C09" w:rsidP="00B95C09">
      <w:pPr>
        <w:ind w:left="283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AE6A77">
        <w:rPr>
          <w:sz w:val="28"/>
          <w:szCs w:val="28"/>
          <w:lang w:val="uk-UA"/>
        </w:rPr>
        <w:t xml:space="preserve"> </w:t>
      </w:r>
      <w:r w:rsidRPr="00AE6A77">
        <w:rPr>
          <w:position w:val="-34"/>
          <w:sz w:val="28"/>
          <w:szCs w:val="28"/>
        </w:rPr>
        <w:object w:dxaOrig="1640" w:dyaOrig="780">
          <v:shape id="_x0000_i1027" type="#_x0000_t75" style="width:82.2pt;height:38.7pt" o:ole="">
            <v:imagedata r:id="rId9" o:title=""/>
          </v:shape>
          <o:OLEObject Type="Embed" ProgID="Equation.DSMT4" ShapeID="_x0000_i1027" DrawAspect="Content" ObjectID="_1401012490" r:id="rId10"/>
        </w:object>
      </w:r>
      <w:r>
        <w:rPr>
          <w:sz w:val="28"/>
          <w:szCs w:val="28"/>
          <w:lang w:val="uk-UA"/>
        </w:rPr>
        <w:t xml:space="preserve">                                              </w:t>
      </w:r>
      <w:r w:rsidRPr="00AE6A77">
        <w:rPr>
          <w:sz w:val="28"/>
          <w:szCs w:val="28"/>
          <w:lang w:val="uk-UA"/>
        </w:rPr>
        <w:t>(1)</w:t>
      </w:r>
    </w:p>
    <w:p w:rsidR="00B95C09" w:rsidRPr="00AE6A77" w:rsidRDefault="00B95C09" w:rsidP="00B95C09">
      <w:pPr>
        <w:ind w:firstLine="900"/>
        <w:rPr>
          <w:sz w:val="28"/>
          <w:szCs w:val="28"/>
          <w:lang w:val="uk-UA"/>
        </w:rPr>
      </w:pPr>
      <w:r w:rsidRPr="00AE6A77">
        <w:rPr>
          <w:sz w:val="28"/>
          <w:szCs w:val="28"/>
          <w:lang w:val="uk-UA"/>
        </w:rPr>
        <w:lastRenderedPageBreak/>
        <w:t xml:space="preserve">Сам цифровий регулятор реагує на імпульс </w:t>
      </w:r>
      <w:proofErr w:type="spellStart"/>
      <w:r w:rsidRPr="00AE6A77">
        <w:rPr>
          <w:sz w:val="28"/>
          <w:szCs w:val="28"/>
          <w:lang w:val="en-US"/>
        </w:rPr>
        <w:t>ε</w:t>
      </w:r>
      <w:r w:rsidRPr="00AE6A77">
        <w:rPr>
          <w:sz w:val="28"/>
          <w:szCs w:val="28"/>
          <w:vertAlign w:val="subscript"/>
          <w:lang w:val="en-US"/>
        </w:rPr>
        <w:t>v</w:t>
      </w:r>
      <w:proofErr w:type="spellEnd"/>
      <w:r w:rsidRPr="00AE6A77">
        <w:rPr>
          <w:sz w:val="28"/>
          <w:szCs w:val="28"/>
          <w:lang w:val="uk-UA"/>
        </w:rPr>
        <w:t xml:space="preserve"> і зображення за Лапласом реакції регулятора дозволяє нам визначити передатну функцію регулятора (закону регулювання).</w:t>
      </w:r>
    </w:p>
    <w:p w:rsidR="00B95C09" w:rsidRPr="00AE6A77" w:rsidRDefault="00B95C09" w:rsidP="00B95C09">
      <w:pPr>
        <w:ind w:firstLine="900"/>
        <w:rPr>
          <w:sz w:val="28"/>
          <w:szCs w:val="28"/>
          <w:lang w:val="uk-UA"/>
        </w:rPr>
      </w:pPr>
      <w:r w:rsidRPr="00AE6A77">
        <w:rPr>
          <w:sz w:val="28"/>
          <w:szCs w:val="28"/>
          <w:lang w:val="uk-UA"/>
        </w:rPr>
        <w:t xml:space="preserve">                                                       </w:t>
      </w:r>
      <w:r w:rsidRPr="00AE6A77">
        <w:rPr>
          <w:position w:val="-34"/>
          <w:sz w:val="28"/>
          <w:szCs w:val="28"/>
        </w:rPr>
        <w:object w:dxaOrig="1860" w:dyaOrig="780">
          <v:shape id="_x0000_i1028" type="#_x0000_t75" style="width:93.05pt;height:38.7pt" o:ole="">
            <v:imagedata r:id="rId11" o:title=""/>
          </v:shape>
          <o:OLEObject Type="Embed" ProgID="Equation.DSMT4" ShapeID="_x0000_i1028" DrawAspect="Content" ObjectID="_1401012491" r:id="rId12"/>
        </w:object>
      </w:r>
      <w:r>
        <w:rPr>
          <w:sz w:val="28"/>
          <w:szCs w:val="28"/>
          <w:lang w:val="uk-UA"/>
        </w:rPr>
        <w:t xml:space="preserve">      </w:t>
      </w:r>
      <w:r w:rsidRPr="00AE6A77">
        <w:rPr>
          <w:sz w:val="28"/>
          <w:szCs w:val="28"/>
          <w:lang w:val="uk-UA"/>
        </w:rPr>
        <w:t xml:space="preserve">                                (2)</w:t>
      </w:r>
    </w:p>
    <w:p w:rsidR="00B95C09" w:rsidRPr="00AE6A77" w:rsidRDefault="00B95C09" w:rsidP="00B95C09">
      <w:pPr>
        <w:rPr>
          <w:sz w:val="28"/>
          <w:szCs w:val="28"/>
          <w:lang w:val="uk-UA"/>
        </w:rPr>
      </w:pPr>
      <w:r w:rsidRPr="00AE6A77">
        <w:rPr>
          <w:sz w:val="28"/>
          <w:szCs w:val="28"/>
          <w:lang w:val="uk-UA"/>
        </w:rPr>
        <w:t xml:space="preserve">Тут </w:t>
      </w:r>
      <w:r w:rsidRPr="00AE6A77">
        <w:rPr>
          <w:position w:val="-12"/>
          <w:sz w:val="28"/>
          <w:szCs w:val="28"/>
          <w:lang w:val="uk-UA"/>
        </w:rPr>
        <w:object w:dxaOrig="279" w:dyaOrig="380">
          <v:shape id="_x0000_i1029" type="#_x0000_t75" style="width:14.25pt;height:19pt" o:ole="">
            <v:imagedata r:id="rId13" o:title=""/>
          </v:shape>
          <o:OLEObject Type="Embed" ProgID="Equation.DSMT4" ShapeID="_x0000_i1029" DrawAspect="Content" ObjectID="_1401012492" r:id="rId14"/>
        </w:object>
      </w:r>
      <w:r w:rsidRPr="00AE6A77">
        <w:rPr>
          <w:sz w:val="28"/>
          <w:szCs w:val="28"/>
          <w:lang w:val="uk-UA"/>
        </w:rPr>
        <w:t xml:space="preserve">- вихід цифрового регулятора при </w:t>
      </w:r>
      <w:r w:rsidRPr="00AE6A77">
        <w:rPr>
          <w:position w:val="-12"/>
          <w:sz w:val="28"/>
          <w:szCs w:val="28"/>
          <w:lang w:val="uk-UA"/>
        </w:rPr>
        <w:object w:dxaOrig="220" w:dyaOrig="380">
          <v:shape id="_x0000_i1030" type="#_x0000_t75" style="width:10.85pt;height:19pt" o:ole="">
            <v:imagedata r:id="rId15" o:title=""/>
          </v:shape>
          <o:OLEObject Type="Embed" ProgID="Equation.DSMT4" ShapeID="_x0000_i1030" DrawAspect="Content" ObjectID="_1401012493" r:id="rId16"/>
        </w:object>
      </w:r>
      <w:r w:rsidRPr="00AE6A77">
        <w:rPr>
          <w:sz w:val="28"/>
          <w:szCs w:val="28"/>
          <w:lang w:val="uk-UA"/>
        </w:rPr>
        <w:t>.</w:t>
      </w:r>
    </w:p>
    <w:p w:rsidR="00B95C09" w:rsidRPr="00AE6A77" w:rsidRDefault="00B95C09" w:rsidP="00B95C09">
      <w:pPr>
        <w:ind w:firstLine="900"/>
        <w:rPr>
          <w:sz w:val="28"/>
          <w:szCs w:val="28"/>
          <w:lang w:val="uk-UA"/>
        </w:rPr>
      </w:pPr>
      <w:r w:rsidRPr="00AE6A77">
        <w:rPr>
          <w:sz w:val="28"/>
          <w:szCs w:val="28"/>
          <w:lang w:val="uk-UA"/>
        </w:rPr>
        <w:t>Пропорційно-диференціальний закон (</w:t>
      </w:r>
      <w:proofErr w:type="spellStart"/>
      <w:r w:rsidRPr="00AE6A77">
        <w:rPr>
          <w:i/>
          <w:sz w:val="28"/>
          <w:szCs w:val="28"/>
          <w:lang w:val="en-US"/>
        </w:rPr>
        <w:t>Nzr</w:t>
      </w:r>
      <w:proofErr w:type="spellEnd"/>
      <w:r w:rsidRPr="00AE6A77">
        <w:rPr>
          <w:i/>
          <w:sz w:val="28"/>
          <w:szCs w:val="28"/>
          <w:lang w:val="uk-UA"/>
        </w:rPr>
        <w:t>=3</w:t>
      </w:r>
      <w:r w:rsidRPr="00AE6A77">
        <w:rPr>
          <w:sz w:val="28"/>
          <w:szCs w:val="28"/>
          <w:lang w:val="uk-UA"/>
        </w:rPr>
        <w:t>) для цифрового регулятора виглядає так</w:t>
      </w:r>
    </w:p>
    <w:p w:rsidR="00B95C09" w:rsidRPr="00AE6A77" w:rsidRDefault="00B95C09" w:rsidP="00B95C09">
      <w:pPr>
        <w:ind w:firstLine="900"/>
        <w:rPr>
          <w:sz w:val="28"/>
          <w:szCs w:val="28"/>
          <w:lang w:val="uk-UA"/>
        </w:rPr>
      </w:pPr>
      <w:r w:rsidRPr="00AE6A77">
        <w:rPr>
          <w:sz w:val="28"/>
          <w:szCs w:val="28"/>
          <w:lang w:val="uk-UA"/>
        </w:rPr>
        <w:t xml:space="preserve">                                                  </w:t>
      </w:r>
      <w:r w:rsidRPr="00AE6A77">
        <w:rPr>
          <w:position w:val="-36"/>
          <w:sz w:val="28"/>
          <w:szCs w:val="28"/>
        </w:rPr>
        <w:object w:dxaOrig="3040" w:dyaOrig="859">
          <v:shape id="_x0000_i1031" type="#_x0000_t75" style="width:152.15pt;height:42.8pt" o:ole="">
            <v:imagedata r:id="rId17" o:title=""/>
          </v:shape>
          <o:OLEObject Type="Embed" ProgID="Equation.DSMT4" ShapeID="_x0000_i1031" DrawAspect="Content" ObjectID="_1401012494" r:id="rId18"/>
        </w:object>
      </w:r>
      <w:r>
        <w:rPr>
          <w:sz w:val="28"/>
          <w:szCs w:val="28"/>
          <w:lang w:val="uk-UA"/>
        </w:rPr>
        <w:t xml:space="preserve">    </w:t>
      </w:r>
      <w:r w:rsidRPr="00AE6A77">
        <w:rPr>
          <w:sz w:val="28"/>
          <w:szCs w:val="28"/>
          <w:lang w:val="uk-UA"/>
        </w:rPr>
        <w:t xml:space="preserve">                     (3)</w:t>
      </w:r>
    </w:p>
    <w:p w:rsidR="00B95C09" w:rsidRPr="00AE6A77" w:rsidRDefault="00B95C09" w:rsidP="00B95C09">
      <w:pPr>
        <w:rPr>
          <w:sz w:val="28"/>
          <w:szCs w:val="28"/>
        </w:rPr>
      </w:pPr>
      <w:r w:rsidRPr="00AE6A77">
        <w:rPr>
          <w:sz w:val="28"/>
          <w:szCs w:val="28"/>
          <w:lang w:val="uk-UA"/>
        </w:rPr>
        <w:t xml:space="preserve">де  </w:t>
      </w:r>
      <w:r w:rsidRPr="00AE6A77">
        <w:rPr>
          <w:position w:val="-12"/>
          <w:sz w:val="28"/>
          <w:szCs w:val="28"/>
          <w:lang w:val="uk-UA"/>
        </w:rPr>
        <w:object w:dxaOrig="300" w:dyaOrig="380">
          <v:shape id="_x0000_i1032" type="#_x0000_t75" style="width:14.95pt;height:19pt" o:ole="">
            <v:imagedata r:id="rId19" o:title=""/>
          </v:shape>
          <o:OLEObject Type="Embed" ProgID="Equation.DSMT4" ShapeID="_x0000_i1032" DrawAspect="Content" ObjectID="_1401012495" r:id="rId20"/>
        </w:object>
      </w:r>
      <w:r w:rsidRPr="00AE6A77">
        <w:rPr>
          <w:sz w:val="28"/>
          <w:szCs w:val="28"/>
          <w:lang w:val="uk-UA"/>
        </w:rPr>
        <w:t>- коефіцієнт при диференціальній складовій.</w:t>
      </w:r>
    </w:p>
    <w:p w:rsidR="00B95C09" w:rsidRPr="00AE6A77" w:rsidRDefault="00B95C09" w:rsidP="00B95C09">
      <w:pPr>
        <w:ind w:firstLine="900"/>
        <w:rPr>
          <w:sz w:val="28"/>
          <w:szCs w:val="28"/>
          <w:lang w:val="uk-UA"/>
        </w:rPr>
      </w:pPr>
      <w:r w:rsidRPr="00AE6A77">
        <w:rPr>
          <w:sz w:val="28"/>
          <w:szCs w:val="28"/>
          <w:lang w:val="uk-UA"/>
        </w:rPr>
        <w:t>Після очевидних перетворень отримаємо</w:t>
      </w:r>
    </w:p>
    <w:p w:rsidR="00B95C09" w:rsidRPr="00AE6A77" w:rsidRDefault="00B95C09" w:rsidP="00B95C09">
      <w:pPr>
        <w:ind w:firstLine="900"/>
        <w:rPr>
          <w:sz w:val="28"/>
          <w:szCs w:val="28"/>
          <w:lang w:val="uk-UA"/>
        </w:rPr>
      </w:pPr>
      <w:r w:rsidRPr="00AE6A77">
        <w:rPr>
          <w:sz w:val="28"/>
          <w:szCs w:val="28"/>
          <w:lang w:val="uk-UA"/>
        </w:rPr>
        <w:t xml:space="preserve">                                                  </w:t>
      </w:r>
      <w:r w:rsidRPr="00AE6A77">
        <w:rPr>
          <w:position w:val="-36"/>
          <w:sz w:val="28"/>
          <w:szCs w:val="28"/>
        </w:rPr>
        <w:object w:dxaOrig="3220" w:dyaOrig="859">
          <v:shape id="_x0000_i1033" type="#_x0000_t75" style="width:161pt;height:42.8pt" o:ole="">
            <v:imagedata r:id="rId21" o:title=""/>
          </v:shape>
          <o:OLEObject Type="Embed" ProgID="Equation.DSMT4" ShapeID="_x0000_i1033" DrawAspect="Content" ObjectID="_1401012496" r:id="rId22"/>
        </w:object>
      </w:r>
      <w:r>
        <w:rPr>
          <w:sz w:val="28"/>
          <w:szCs w:val="28"/>
          <w:lang w:val="uk-UA"/>
        </w:rPr>
        <w:t xml:space="preserve">          </w:t>
      </w:r>
      <w:r w:rsidRPr="00AE6A77">
        <w:rPr>
          <w:sz w:val="28"/>
          <w:szCs w:val="28"/>
          <w:lang w:val="uk-UA"/>
        </w:rPr>
        <w:t xml:space="preserve">             (4)</w:t>
      </w:r>
    </w:p>
    <w:p w:rsidR="00B95C09" w:rsidRDefault="00B95C09" w:rsidP="00B95C09">
      <w:pPr>
        <w:jc w:val="both"/>
        <w:rPr>
          <w:sz w:val="28"/>
          <w:szCs w:val="28"/>
          <w:lang w:val="uk-UA"/>
        </w:rPr>
      </w:pPr>
      <w:proofErr w:type="spellStart"/>
      <w:r w:rsidRPr="00AE6A77">
        <w:rPr>
          <w:i/>
          <w:sz w:val="28"/>
          <w:szCs w:val="28"/>
          <w:lang w:val="en-US"/>
        </w:rPr>
        <w:t>Nzr</w:t>
      </w:r>
      <w:proofErr w:type="spellEnd"/>
      <w:r w:rsidRPr="00AE6A77">
        <w:rPr>
          <w:i/>
          <w:sz w:val="28"/>
          <w:szCs w:val="28"/>
          <w:lang w:val="uk-UA"/>
        </w:rPr>
        <w:t>=3</w:t>
      </w:r>
      <w:r w:rsidRPr="00AE6A77">
        <w:rPr>
          <w:sz w:val="28"/>
          <w:szCs w:val="28"/>
          <w:lang w:val="uk-UA"/>
        </w:rPr>
        <w:t>. ПД-регулятор.</w:t>
      </w:r>
    </w:p>
    <w:p w:rsidR="00B95C09" w:rsidRDefault="00B95C09" w:rsidP="00B95C09">
      <w:pPr>
        <w:jc w:val="both"/>
        <w:rPr>
          <w:sz w:val="28"/>
          <w:szCs w:val="28"/>
          <w:lang w:val="uk-UA"/>
        </w:rPr>
      </w:pPr>
    </w:p>
    <w:p w:rsidR="00B95C09" w:rsidRPr="00AE6A77" w:rsidRDefault="00B95C09" w:rsidP="00B95C09">
      <w:pPr>
        <w:jc w:val="both"/>
        <w:rPr>
          <w:sz w:val="28"/>
          <w:szCs w:val="28"/>
          <w:lang w:val="uk-UA"/>
        </w:rPr>
      </w:pPr>
    </w:p>
    <w:p w:rsidR="00B95C09" w:rsidRPr="00AE6A77" w:rsidRDefault="00B95C09" w:rsidP="00B95C09">
      <w:pPr>
        <w:ind w:firstLine="851"/>
        <w:jc w:val="both"/>
        <w:rPr>
          <w:sz w:val="28"/>
          <w:szCs w:val="28"/>
          <w:lang w:val="uk-UA"/>
        </w:rPr>
      </w:pPr>
      <w:r w:rsidRPr="00AE6A77">
        <w:rPr>
          <w:noProof/>
          <w:sz w:val="28"/>
          <w:szCs w:val="28"/>
        </w:rPr>
        <w:pict>
          <v:shape id="_x0000_s1026" type="#_x0000_t75" style="position:absolute;left:0;text-align:left;margin-left:162pt;margin-top:11.9pt;width:281pt;height:43.1pt;z-index:251659264" wrapcoords="6336 1137 6221 2274 6163 7200 115 7200 58 12505 864 14400 6336 20084 21082 20084 21197 19326 21427 13263 21427 9853 21197 2274 21082 1137 6336 1137">
            <v:imagedata r:id="rId23" o:title=""/>
            <w10:wrap type="square" side="right"/>
          </v:shape>
          <o:OLEObject Type="Embed" ProgID="Equation.DSMT4" ShapeID="_x0000_s1026" DrawAspect="Content" ObjectID="_1401012520" r:id="rId24"/>
        </w:pict>
      </w:r>
    </w:p>
    <w:p w:rsidR="00B95C09" w:rsidRDefault="00B95C09" w:rsidP="00B95C09">
      <w:pPr>
        <w:jc w:val="both"/>
        <w:rPr>
          <w:sz w:val="28"/>
          <w:szCs w:val="28"/>
          <w:lang w:val="uk-UA"/>
        </w:rPr>
      </w:pPr>
    </w:p>
    <w:p w:rsidR="00B95C09" w:rsidRDefault="00B95C09" w:rsidP="00B95C09">
      <w:pPr>
        <w:rPr>
          <w:sz w:val="28"/>
          <w:szCs w:val="28"/>
          <w:lang w:val="uk-UA"/>
        </w:rPr>
      </w:pPr>
    </w:p>
    <w:p w:rsidR="00B95C09" w:rsidRDefault="00B95C09" w:rsidP="00B95C09">
      <w:pPr>
        <w:jc w:val="both"/>
        <w:rPr>
          <w:sz w:val="28"/>
          <w:szCs w:val="28"/>
          <w:lang w:val="uk-UA"/>
        </w:rPr>
      </w:pPr>
    </w:p>
    <w:p w:rsidR="00B95C09" w:rsidRPr="00AE6A77" w:rsidRDefault="00B95C09" w:rsidP="00B95C09">
      <w:pPr>
        <w:jc w:val="both"/>
        <w:rPr>
          <w:sz w:val="28"/>
          <w:szCs w:val="28"/>
          <w:lang w:val="uk-UA"/>
        </w:rPr>
      </w:pPr>
      <w:r w:rsidRPr="00AE6A77">
        <w:rPr>
          <w:sz w:val="28"/>
          <w:szCs w:val="28"/>
          <w:lang w:val="uk-UA"/>
        </w:rPr>
        <w:t>або</w:t>
      </w:r>
    </w:p>
    <w:p w:rsidR="00B95C09" w:rsidRPr="00E54CE6" w:rsidRDefault="00B95C09" w:rsidP="00B95C0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 w:rsidRPr="00AE6A77">
        <w:rPr>
          <w:sz w:val="28"/>
          <w:szCs w:val="28"/>
          <w:lang w:val="uk-UA"/>
        </w:rPr>
        <w:t xml:space="preserve">     </w:t>
      </w:r>
      <w:r w:rsidRPr="00AE6A77">
        <w:rPr>
          <w:position w:val="-16"/>
          <w:sz w:val="28"/>
          <w:szCs w:val="28"/>
        </w:rPr>
        <w:object w:dxaOrig="2079" w:dyaOrig="460">
          <v:shape id="_x0000_i1034" type="#_x0000_t75" style="width:103.9pt;height:23.1pt" o:ole="">
            <v:imagedata r:id="rId25" o:title=""/>
          </v:shape>
          <o:OLEObject Type="Embed" ProgID="Equation.DSMT4" ShapeID="_x0000_i1034" DrawAspect="Content" ObjectID="_1401012497" r:id="rId26"/>
        </w:object>
      </w:r>
      <w:r w:rsidRPr="00AE6A77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 </w:t>
      </w:r>
      <w:r w:rsidRPr="00AE6A77">
        <w:rPr>
          <w:sz w:val="28"/>
          <w:szCs w:val="28"/>
          <w:lang w:val="uk-UA"/>
        </w:rPr>
        <w:t xml:space="preserve">                 (5)</w:t>
      </w:r>
    </w:p>
    <w:p w:rsidR="00B95C09" w:rsidRPr="00AE6A77" w:rsidRDefault="00B95C09" w:rsidP="00B95C09">
      <w:pPr>
        <w:jc w:val="center"/>
        <w:rPr>
          <w:sz w:val="28"/>
          <w:szCs w:val="28"/>
        </w:rPr>
      </w:pPr>
      <w:r w:rsidRPr="00AE6A77">
        <w:rPr>
          <w:sz w:val="28"/>
          <w:szCs w:val="28"/>
        </w:rPr>
        <w:t xml:space="preserve">                 </w:t>
      </w:r>
      <w:r w:rsidRPr="00AE6A77">
        <w:rPr>
          <w:position w:val="-36"/>
          <w:sz w:val="28"/>
          <w:szCs w:val="28"/>
        </w:rPr>
        <w:object w:dxaOrig="3400" w:dyaOrig="859">
          <v:shape id="_x0000_i1035" type="#_x0000_t75" style="width:169.8pt;height:42.8pt" o:ole="">
            <v:imagedata r:id="rId27" o:title=""/>
          </v:shape>
          <o:OLEObject Type="Embed" ProgID="Equation.DSMT4" ShapeID="_x0000_i1035" DrawAspect="Content" ObjectID="_1401012498" r:id="rId28"/>
        </w:object>
      </w:r>
    </w:p>
    <w:p w:rsidR="00B95C09" w:rsidRPr="003A102B" w:rsidRDefault="00B95C09" w:rsidP="00B95C09">
      <w:pPr>
        <w:jc w:val="center"/>
        <w:rPr>
          <w:sz w:val="28"/>
          <w:szCs w:val="28"/>
        </w:rPr>
      </w:pPr>
      <w:r w:rsidRPr="00AE6A77">
        <w:rPr>
          <w:sz w:val="28"/>
          <w:szCs w:val="28"/>
        </w:rPr>
        <w:t xml:space="preserve">           </w:t>
      </w:r>
      <w:r w:rsidRPr="00AE6A77">
        <w:rPr>
          <w:position w:val="-34"/>
          <w:sz w:val="28"/>
          <w:szCs w:val="28"/>
        </w:rPr>
        <w:object w:dxaOrig="2160" w:dyaOrig="780">
          <v:shape id="_x0000_i1036" type="#_x0000_t75" style="width:108pt;height:38.7pt" o:ole="">
            <v:imagedata r:id="rId29" o:title=""/>
          </v:shape>
          <o:OLEObject Type="Embed" ProgID="Equation.DSMT4" ShapeID="_x0000_i1036" DrawAspect="Content" ObjectID="_1401012499" r:id="rId30"/>
        </w:object>
      </w:r>
    </w:p>
    <w:p w:rsidR="00B95C09" w:rsidRPr="00AE6A77" w:rsidRDefault="00B95C09" w:rsidP="00B95C09">
      <w:pPr>
        <w:ind w:firstLine="851"/>
        <w:jc w:val="both"/>
        <w:rPr>
          <w:sz w:val="28"/>
          <w:szCs w:val="28"/>
          <w:lang w:val="uk-UA"/>
        </w:rPr>
      </w:pPr>
      <w:r w:rsidRPr="00AE6A77">
        <w:rPr>
          <w:sz w:val="28"/>
          <w:szCs w:val="28"/>
          <w:lang w:val="uk-UA"/>
        </w:rPr>
        <w:t xml:space="preserve">Фіксатор нульового порядку має передатну функцію </w:t>
      </w:r>
    </w:p>
    <w:p w:rsidR="00B95C09" w:rsidRPr="00AE6A77" w:rsidRDefault="00B95C09" w:rsidP="00B95C09">
      <w:pPr>
        <w:ind w:firstLine="851"/>
        <w:jc w:val="both"/>
        <w:rPr>
          <w:sz w:val="28"/>
          <w:szCs w:val="28"/>
          <w:lang w:val="uk-UA"/>
        </w:rPr>
      </w:pPr>
      <w:r w:rsidRPr="00AE6A77">
        <w:rPr>
          <w:sz w:val="28"/>
          <w:szCs w:val="28"/>
          <w:lang w:val="uk-UA"/>
        </w:rPr>
        <w:t xml:space="preserve">                                                      </w:t>
      </w:r>
      <w:r w:rsidRPr="00AE6A77">
        <w:rPr>
          <w:position w:val="-32"/>
          <w:sz w:val="28"/>
          <w:szCs w:val="28"/>
        </w:rPr>
        <w:object w:dxaOrig="2340" w:dyaOrig="800">
          <v:shape id="_x0000_i1037" type="#_x0000_t75" style="width:116.85pt;height:40.1pt" o:ole="">
            <v:imagedata r:id="rId31" o:title=""/>
          </v:shape>
          <o:OLEObject Type="Embed" ProgID="Equation.DSMT4" ShapeID="_x0000_i1037" DrawAspect="Content" ObjectID="_1401012500" r:id="rId32"/>
        </w:object>
      </w:r>
      <w:r>
        <w:rPr>
          <w:sz w:val="28"/>
          <w:szCs w:val="28"/>
          <w:lang w:val="uk-UA"/>
        </w:rPr>
        <w:t xml:space="preserve">         </w:t>
      </w:r>
      <w:r w:rsidRPr="00AE6A77">
        <w:rPr>
          <w:sz w:val="28"/>
          <w:szCs w:val="28"/>
          <w:lang w:val="uk-UA"/>
        </w:rPr>
        <w:t xml:space="preserve">                       (6)</w:t>
      </w:r>
    </w:p>
    <w:p w:rsidR="00B95C09" w:rsidRPr="00AE6A77" w:rsidRDefault="00B95C09" w:rsidP="00B95C09">
      <w:pPr>
        <w:ind w:firstLine="851"/>
        <w:jc w:val="both"/>
        <w:rPr>
          <w:sz w:val="28"/>
          <w:szCs w:val="28"/>
          <w:lang w:val="uk-UA"/>
        </w:rPr>
      </w:pPr>
      <w:r w:rsidRPr="00AE6A77">
        <w:rPr>
          <w:sz w:val="28"/>
          <w:szCs w:val="28"/>
          <w:lang w:val="uk-UA"/>
        </w:rPr>
        <w:t>Його амплітудно-фазова характеристика</w:t>
      </w:r>
    </w:p>
    <w:p w:rsidR="00B95C09" w:rsidRPr="00AE6A77" w:rsidRDefault="00B95C09" w:rsidP="00B95C09">
      <w:pPr>
        <w:rPr>
          <w:sz w:val="28"/>
          <w:szCs w:val="28"/>
          <w:lang w:val="uk-UA"/>
        </w:rPr>
      </w:pPr>
      <w:r w:rsidRPr="00AE6A77">
        <w:rPr>
          <w:sz w:val="28"/>
          <w:szCs w:val="28"/>
          <w:lang w:val="uk-UA"/>
        </w:rPr>
        <w:t xml:space="preserve">                                                                                            </w:t>
      </w:r>
    </w:p>
    <w:p w:rsidR="00B95C09" w:rsidRPr="00AE6A77" w:rsidRDefault="00B95C09" w:rsidP="00B95C09">
      <w:pPr>
        <w:rPr>
          <w:sz w:val="28"/>
          <w:szCs w:val="28"/>
          <w:lang w:val="uk-UA"/>
        </w:rPr>
      </w:pPr>
      <w:r w:rsidRPr="00AE6A77">
        <w:rPr>
          <w:sz w:val="28"/>
          <w:szCs w:val="28"/>
          <w:lang w:val="uk-UA"/>
        </w:rPr>
        <w:lastRenderedPageBreak/>
        <w:t xml:space="preserve">                          </w:t>
      </w:r>
      <w:r w:rsidRPr="00AE6A77">
        <w:rPr>
          <w:position w:val="-32"/>
          <w:sz w:val="28"/>
          <w:szCs w:val="28"/>
        </w:rPr>
        <w:object w:dxaOrig="7660" w:dyaOrig="760">
          <v:shape id="_x0000_i1038" type="#_x0000_t75" style="width:383.1pt;height:38.05pt" o:ole="">
            <v:imagedata r:id="rId33" o:title=""/>
          </v:shape>
          <o:OLEObject Type="Embed" ProgID="Equation.DSMT4" ShapeID="_x0000_i1038" DrawAspect="Content" ObjectID="_1401012501" r:id="rId34"/>
        </w:object>
      </w:r>
    </w:p>
    <w:p w:rsidR="00B95C09" w:rsidRPr="00AE6A77" w:rsidRDefault="00B95C09" w:rsidP="00B95C09">
      <w:pPr>
        <w:rPr>
          <w:sz w:val="28"/>
          <w:szCs w:val="28"/>
          <w:lang w:val="uk-UA"/>
        </w:rPr>
      </w:pPr>
      <w:r w:rsidRPr="00AE6A77">
        <w:rPr>
          <w:sz w:val="28"/>
          <w:szCs w:val="28"/>
          <w:lang w:val="uk-UA"/>
        </w:rPr>
        <w:t>або</w:t>
      </w:r>
    </w:p>
    <w:p w:rsidR="00B95C09" w:rsidRPr="00AE6A77" w:rsidRDefault="00B95C09" w:rsidP="00B95C09">
      <w:pPr>
        <w:rPr>
          <w:sz w:val="28"/>
          <w:szCs w:val="28"/>
          <w:lang w:val="uk-UA"/>
        </w:rPr>
      </w:pPr>
      <w:r w:rsidRPr="00AE6A77">
        <w:rPr>
          <w:sz w:val="28"/>
          <w:szCs w:val="28"/>
          <w:lang w:val="uk-UA"/>
        </w:rPr>
        <w:t xml:space="preserve">                                                                    </w:t>
      </w:r>
      <w:r w:rsidRPr="00AE6A77">
        <w:rPr>
          <w:position w:val="-16"/>
          <w:sz w:val="28"/>
          <w:szCs w:val="28"/>
        </w:rPr>
        <w:object w:dxaOrig="2480" w:dyaOrig="420">
          <v:shape id="_x0000_i1039" type="#_x0000_t75" style="width:124.3pt;height:21.05pt" o:ole="">
            <v:imagedata r:id="rId35" o:title=""/>
          </v:shape>
          <o:OLEObject Type="Embed" ProgID="Equation.DSMT4" ShapeID="_x0000_i1039" DrawAspect="Content" ObjectID="_1401012502" r:id="rId36"/>
        </w:object>
      </w:r>
      <w:r w:rsidRPr="00AE6A77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  </w:t>
      </w:r>
      <w:r w:rsidRPr="00AE6A77">
        <w:rPr>
          <w:sz w:val="28"/>
          <w:szCs w:val="28"/>
          <w:lang w:val="uk-UA"/>
        </w:rPr>
        <w:t xml:space="preserve">            (7)</w:t>
      </w:r>
    </w:p>
    <w:p w:rsidR="00B95C09" w:rsidRPr="00AE6A77" w:rsidRDefault="00B95C09" w:rsidP="00B95C09">
      <w:pPr>
        <w:rPr>
          <w:sz w:val="28"/>
          <w:szCs w:val="28"/>
          <w:lang w:val="uk-UA"/>
        </w:rPr>
      </w:pPr>
      <w:r w:rsidRPr="00AE6A77">
        <w:rPr>
          <w:sz w:val="28"/>
          <w:szCs w:val="28"/>
          <w:lang w:val="uk-UA"/>
        </w:rPr>
        <w:t xml:space="preserve">де  </w:t>
      </w:r>
      <w:r w:rsidRPr="00AE6A77">
        <w:rPr>
          <w:position w:val="-28"/>
          <w:sz w:val="28"/>
          <w:szCs w:val="28"/>
          <w:lang w:val="uk-UA"/>
        </w:rPr>
        <w:object w:dxaOrig="1780" w:dyaOrig="720">
          <v:shape id="_x0000_i1040" type="#_x0000_t75" style="width:89pt;height:36pt" o:ole="">
            <v:imagedata r:id="rId37" o:title=""/>
          </v:shape>
          <o:OLEObject Type="Embed" ProgID="Equation.DSMT4" ShapeID="_x0000_i1040" DrawAspect="Content" ObjectID="_1401012503" r:id="rId38"/>
        </w:object>
      </w:r>
      <w:r w:rsidRPr="00AE6A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AE6A77">
        <w:rPr>
          <w:sz w:val="28"/>
          <w:szCs w:val="28"/>
          <w:lang w:val="uk-UA"/>
        </w:rPr>
        <w:t xml:space="preserve"> </w:t>
      </w:r>
      <w:r w:rsidRPr="00AE6A77">
        <w:rPr>
          <w:position w:val="-28"/>
          <w:sz w:val="28"/>
          <w:szCs w:val="28"/>
          <w:lang w:val="uk-UA"/>
        </w:rPr>
        <w:object w:dxaOrig="2100" w:dyaOrig="720">
          <v:shape id="_x0000_i1041" type="#_x0000_t75" style="width:105.3pt;height:36pt" o:ole="">
            <v:imagedata r:id="rId39" o:title=""/>
          </v:shape>
          <o:OLEObject Type="Embed" ProgID="Equation.DSMT4" ShapeID="_x0000_i1041" DrawAspect="Content" ObjectID="_1401012504" r:id="rId40"/>
        </w:object>
      </w:r>
    </w:p>
    <w:p w:rsidR="00B95C09" w:rsidRPr="00AE6A77" w:rsidRDefault="00B95C09" w:rsidP="00B95C09">
      <w:pPr>
        <w:ind w:firstLine="900"/>
        <w:rPr>
          <w:sz w:val="28"/>
          <w:szCs w:val="28"/>
          <w:lang w:val="uk-UA"/>
        </w:rPr>
      </w:pPr>
      <w:r w:rsidRPr="00AE6A77">
        <w:rPr>
          <w:sz w:val="28"/>
          <w:szCs w:val="28"/>
          <w:lang w:val="uk-UA"/>
        </w:rPr>
        <w:t>Якщо об’єкт описується передатною функцією</w:t>
      </w:r>
    </w:p>
    <w:p w:rsidR="00B95C09" w:rsidRPr="00AE6A77" w:rsidRDefault="00B95C09" w:rsidP="00B95C09">
      <w:pPr>
        <w:ind w:firstLine="900"/>
        <w:rPr>
          <w:sz w:val="28"/>
          <w:szCs w:val="28"/>
          <w:lang w:val="uk-UA"/>
        </w:rPr>
      </w:pPr>
      <w:r w:rsidRPr="00AE6A77">
        <w:rPr>
          <w:sz w:val="28"/>
          <w:szCs w:val="28"/>
          <w:lang w:val="uk-UA"/>
        </w:rPr>
        <w:t xml:space="preserve">                                                          </w:t>
      </w:r>
      <w:r w:rsidRPr="00AE6A77">
        <w:rPr>
          <w:position w:val="-32"/>
          <w:sz w:val="28"/>
          <w:szCs w:val="28"/>
        </w:rPr>
        <w:object w:dxaOrig="2120" w:dyaOrig="760">
          <v:shape id="_x0000_i1042" type="#_x0000_t75" style="width:105.95pt;height:38.05pt" o:ole="">
            <v:imagedata r:id="rId41" o:title=""/>
          </v:shape>
          <o:OLEObject Type="Embed" ProgID="Equation.DSMT4" ShapeID="_x0000_i1042" DrawAspect="Content" ObjectID="_1401012505" r:id="rId42"/>
        </w:object>
      </w:r>
      <w:r>
        <w:rPr>
          <w:sz w:val="28"/>
          <w:szCs w:val="28"/>
          <w:lang w:val="uk-UA"/>
        </w:rPr>
        <w:t xml:space="preserve">      </w:t>
      </w:r>
      <w:r w:rsidRPr="00AE6A77">
        <w:rPr>
          <w:sz w:val="28"/>
          <w:szCs w:val="28"/>
          <w:lang w:val="uk-UA"/>
        </w:rPr>
        <w:t xml:space="preserve">                         (8)</w:t>
      </w:r>
    </w:p>
    <w:p w:rsidR="00B95C09" w:rsidRPr="00AE6A77" w:rsidRDefault="00B95C09" w:rsidP="00B95C09">
      <w:pPr>
        <w:rPr>
          <w:sz w:val="28"/>
          <w:szCs w:val="28"/>
          <w:lang w:val="uk-UA"/>
        </w:rPr>
      </w:pPr>
      <w:r w:rsidRPr="00AE6A77">
        <w:rPr>
          <w:sz w:val="28"/>
          <w:szCs w:val="28"/>
          <w:lang w:val="uk-UA"/>
        </w:rPr>
        <w:t>то відповідна йому амплітудно-фазова характеристика буде</w:t>
      </w:r>
    </w:p>
    <w:p w:rsidR="00B95C09" w:rsidRPr="00AE6A77" w:rsidRDefault="00B95C09" w:rsidP="00B95C09">
      <w:pPr>
        <w:rPr>
          <w:sz w:val="28"/>
          <w:szCs w:val="28"/>
          <w:lang w:val="uk-UA"/>
        </w:rPr>
      </w:pPr>
      <w:r w:rsidRPr="00AE6A77">
        <w:rPr>
          <w:sz w:val="28"/>
          <w:szCs w:val="28"/>
          <w:lang w:val="uk-UA"/>
        </w:rPr>
        <w:t xml:space="preserve">                                                                       </w:t>
      </w:r>
      <w:r w:rsidRPr="00AE6A77">
        <w:rPr>
          <w:position w:val="-32"/>
          <w:sz w:val="28"/>
          <w:szCs w:val="28"/>
        </w:rPr>
        <w:object w:dxaOrig="2480" w:dyaOrig="760">
          <v:shape id="_x0000_i1043" type="#_x0000_t75" style="width:124.3pt;height:38.05pt" o:ole="">
            <v:imagedata r:id="rId43" o:title=""/>
          </v:shape>
          <o:OLEObject Type="Embed" ProgID="Equation.DSMT4" ShapeID="_x0000_i1043" DrawAspect="Content" ObjectID="_1401012506" r:id="rId44"/>
        </w:object>
      </w:r>
    </w:p>
    <w:p w:rsidR="00B95C09" w:rsidRPr="003A102B" w:rsidRDefault="00B95C09" w:rsidP="00B95C09">
      <w:pPr>
        <w:ind w:firstLine="900"/>
        <w:rPr>
          <w:sz w:val="28"/>
          <w:szCs w:val="28"/>
          <w:lang w:val="uk-UA"/>
        </w:rPr>
      </w:pPr>
      <w:r w:rsidRPr="00AE6A77">
        <w:rPr>
          <w:sz w:val="28"/>
          <w:szCs w:val="28"/>
          <w:lang w:val="uk-UA"/>
        </w:rPr>
        <w:t xml:space="preserve">Застосовуючи для обчислення  </w:t>
      </w:r>
      <w:r w:rsidRPr="00AE6A77">
        <w:rPr>
          <w:position w:val="-12"/>
          <w:sz w:val="28"/>
          <w:szCs w:val="28"/>
          <w:lang w:val="uk-UA"/>
        </w:rPr>
        <w:object w:dxaOrig="780" w:dyaOrig="360">
          <v:shape id="_x0000_i1044" type="#_x0000_t75" style="width:38.7pt;height:18.35pt" o:ole="">
            <v:imagedata r:id="rId45" o:title=""/>
          </v:shape>
          <o:OLEObject Type="Embed" ProgID="Equation.DSMT4" ShapeID="_x0000_i1044" DrawAspect="Content" ObjectID="_1401012507" r:id="rId46"/>
        </w:object>
      </w:r>
      <w:r w:rsidRPr="00AE6A77">
        <w:rPr>
          <w:sz w:val="28"/>
          <w:szCs w:val="28"/>
          <w:lang w:val="uk-UA"/>
        </w:rPr>
        <w:t xml:space="preserve"> та </w:t>
      </w:r>
      <w:r w:rsidRPr="00AE6A77">
        <w:rPr>
          <w:position w:val="-12"/>
          <w:sz w:val="28"/>
          <w:szCs w:val="28"/>
          <w:lang w:val="uk-UA"/>
        </w:rPr>
        <w:object w:dxaOrig="780" w:dyaOrig="360">
          <v:shape id="_x0000_i1045" type="#_x0000_t75" style="width:38.7pt;height:18.35pt" o:ole="">
            <v:imagedata r:id="rId47" o:title=""/>
          </v:shape>
          <o:OLEObject Type="Embed" ProgID="Equation.DSMT4" ShapeID="_x0000_i1045" DrawAspect="Content" ObjectID="_1401012508" r:id="rId48"/>
        </w:object>
      </w:r>
      <w:r w:rsidRPr="00AE6A77">
        <w:rPr>
          <w:sz w:val="28"/>
          <w:szCs w:val="28"/>
          <w:lang w:val="uk-UA"/>
        </w:rPr>
        <w:t xml:space="preserve"> процедуру </w:t>
      </w:r>
      <w:proofErr w:type="spellStart"/>
      <w:r w:rsidRPr="00AE6A77">
        <w:rPr>
          <w:i/>
          <w:sz w:val="28"/>
          <w:szCs w:val="28"/>
          <w:lang w:val="uk-UA"/>
        </w:rPr>
        <w:t>HorComp</w:t>
      </w:r>
      <w:proofErr w:type="spellEnd"/>
      <w:r w:rsidRPr="00AE6A77">
        <w:rPr>
          <w:sz w:val="28"/>
          <w:szCs w:val="28"/>
          <w:lang w:val="uk-UA"/>
        </w:rPr>
        <w:t xml:space="preserve">, та розглядаючи  </w:t>
      </w:r>
      <w:r w:rsidRPr="00AE6A77">
        <w:rPr>
          <w:position w:val="-6"/>
          <w:sz w:val="28"/>
          <w:szCs w:val="28"/>
          <w:lang w:val="uk-UA"/>
        </w:rPr>
        <w:object w:dxaOrig="580" w:dyaOrig="360">
          <v:shape id="_x0000_i1046" type="#_x0000_t75" style="width:29.2pt;height:18.35pt" o:ole="">
            <v:imagedata r:id="rId49" o:title=""/>
          </v:shape>
          <o:OLEObject Type="Embed" ProgID="Equation.DSMT4" ShapeID="_x0000_i1046" DrawAspect="Content" ObjectID="_1401012509" r:id="rId50"/>
        </w:object>
      </w:r>
      <w:r w:rsidRPr="00AE6A77">
        <w:rPr>
          <w:sz w:val="28"/>
          <w:szCs w:val="28"/>
          <w:lang w:val="uk-UA"/>
        </w:rPr>
        <w:t xml:space="preserve"> за формулою Ейлера</w:t>
      </w:r>
      <w:r>
        <w:rPr>
          <w:sz w:val="28"/>
          <w:szCs w:val="28"/>
          <w:lang w:val="uk-UA"/>
        </w:rPr>
        <w:t xml:space="preserve"> </w:t>
      </w:r>
      <w:r w:rsidRPr="00AE6A77">
        <w:rPr>
          <w:position w:val="-12"/>
          <w:sz w:val="28"/>
          <w:szCs w:val="28"/>
          <w:lang w:val="uk-UA"/>
        </w:rPr>
        <w:object w:dxaOrig="3140" w:dyaOrig="420">
          <v:shape id="_x0000_i1047" type="#_x0000_t75" style="width:156.9pt;height:21.05pt" o:ole="">
            <v:imagedata r:id="rId51" o:title=""/>
          </v:shape>
          <o:OLEObject Type="Embed" ProgID="Equation.DSMT4" ShapeID="_x0000_i1047" DrawAspect="Content" ObjectID="_1401012510" r:id="rId52"/>
        </w:object>
      </w:r>
      <w:r w:rsidRPr="00AE6A77">
        <w:rPr>
          <w:sz w:val="28"/>
          <w:szCs w:val="28"/>
        </w:rPr>
        <w:t xml:space="preserve">         </w:t>
      </w:r>
    </w:p>
    <w:p w:rsidR="00B95C09" w:rsidRPr="00AE6A77" w:rsidRDefault="00B95C09" w:rsidP="00B95C09">
      <w:pPr>
        <w:rPr>
          <w:sz w:val="28"/>
          <w:szCs w:val="28"/>
          <w:lang w:val="uk-UA"/>
        </w:rPr>
      </w:pPr>
      <w:proofErr w:type="spellStart"/>
      <w:r w:rsidRPr="00AE6A77">
        <w:rPr>
          <w:sz w:val="28"/>
          <w:szCs w:val="28"/>
        </w:rPr>
        <w:t>розрахунок</w:t>
      </w:r>
      <w:proofErr w:type="spellEnd"/>
      <w:r w:rsidRPr="00AE6A77">
        <w:rPr>
          <w:sz w:val="28"/>
          <w:szCs w:val="28"/>
        </w:rPr>
        <w:t xml:space="preserve"> </w:t>
      </w:r>
      <w:r w:rsidRPr="00AE6A77">
        <w:rPr>
          <w:sz w:val="28"/>
          <w:szCs w:val="28"/>
          <w:lang w:val="uk-UA"/>
        </w:rPr>
        <w:t xml:space="preserve">амплітудно-фазової характеристики оформимо у вигляді </w:t>
      </w:r>
      <w:proofErr w:type="gramStart"/>
      <w:r w:rsidRPr="00AE6A77">
        <w:rPr>
          <w:sz w:val="28"/>
          <w:szCs w:val="28"/>
          <w:lang w:val="uk-UA"/>
        </w:rPr>
        <w:t>п</w:t>
      </w:r>
      <w:proofErr w:type="gramEnd"/>
      <w:r w:rsidRPr="00AE6A77">
        <w:rPr>
          <w:sz w:val="28"/>
          <w:szCs w:val="28"/>
          <w:lang w:val="uk-UA"/>
        </w:rPr>
        <w:t xml:space="preserve">ідпрограми </w:t>
      </w:r>
      <w:proofErr w:type="spellStart"/>
      <w:r w:rsidRPr="00AE6A77">
        <w:rPr>
          <w:i/>
          <w:sz w:val="28"/>
          <w:szCs w:val="28"/>
          <w:lang w:val="uk-UA"/>
        </w:rPr>
        <w:t>UrGod</w:t>
      </w:r>
      <w:proofErr w:type="spellEnd"/>
      <w:r w:rsidRPr="00AE6A77">
        <w:rPr>
          <w:sz w:val="28"/>
          <w:szCs w:val="28"/>
          <w:lang w:val="uk-UA"/>
        </w:rPr>
        <w:t>, яка реалізовує алгоритм</w:t>
      </w:r>
    </w:p>
    <w:p w:rsidR="00B95C09" w:rsidRPr="00AE6A77" w:rsidRDefault="00B95C09" w:rsidP="00B95C09">
      <w:pPr>
        <w:rPr>
          <w:sz w:val="28"/>
          <w:szCs w:val="28"/>
          <w:lang w:val="uk-UA"/>
        </w:rPr>
      </w:pPr>
      <w:r w:rsidRPr="00AE6A77">
        <w:rPr>
          <w:sz w:val="28"/>
          <w:szCs w:val="28"/>
        </w:rPr>
        <w:t xml:space="preserve">  </w:t>
      </w:r>
      <w:r w:rsidRPr="00AE6A77">
        <w:rPr>
          <w:sz w:val="28"/>
          <w:szCs w:val="28"/>
          <w:lang w:val="uk-UA"/>
        </w:rPr>
        <w:t xml:space="preserve">                                      </w:t>
      </w:r>
      <w:r w:rsidRPr="00AE6A77">
        <w:rPr>
          <w:position w:val="-32"/>
          <w:sz w:val="28"/>
          <w:szCs w:val="28"/>
        </w:rPr>
        <w:object w:dxaOrig="5800" w:dyaOrig="760">
          <v:shape id="_x0000_i1048" type="#_x0000_t75" style="width:290.05pt;height:38.05pt" o:ole="">
            <v:imagedata r:id="rId53" o:title=""/>
          </v:shape>
          <o:OLEObject Type="Embed" ProgID="Equation.DSMT4" ShapeID="_x0000_i1048" DrawAspect="Content" ObjectID="_1401012511" r:id="rId54"/>
        </w:object>
      </w:r>
    </w:p>
    <w:p w:rsidR="00B95C09" w:rsidRPr="00AE6A77" w:rsidRDefault="00B95C09" w:rsidP="00B95C09">
      <w:pPr>
        <w:jc w:val="center"/>
        <w:rPr>
          <w:sz w:val="28"/>
          <w:szCs w:val="28"/>
          <w:lang w:val="en-GB"/>
        </w:rPr>
      </w:pPr>
      <w:r w:rsidRPr="00AE6A77">
        <w:rPr>
          <w:position w:val="-12"/>
          <w:sz w:val="28"/>
          <w:szCs w:val="28"/>
        </w:rPr>
        <w:object w:dxaOrig="2360" w:dyaOrig="380">
          <v:shape id="_x0000_i1049" type="#_x0000_t75" style="width:118.2pt;height:19pt" o:ole="">
            <v:imagedata r:id="rId55" o:title=""/>
          </v:shape>
          <o:OLEObject Type="Embed" ProgID="Equation.DSMT4" ShapeID="_x0000_i1049" DrawAspect="Content" ObjectID="_1401012512" r:id="rId56"/>
        </w:object>
      </w:r>
    </w:p>
    <w:p w:rsidR="00B95C09" w:rsidRPr="00AE6A77" w:rsidRDefault="00B95C09" w:rsidP="00B95C09">
      <w:pPr>
        <w:ind w:firstLine="900"/>
        <w:rPr>
          <w:sz w:val="28"/>
          <w:szCs w:val="28"/>
          <w:lang w:val="uk-UA"/>
        </w:rPr>
      </w:pPr>
      <w:r w:rsidRPr="00AE6A77">
        <w:rPr>
          <w:sz w:val="28"/>
          <w:szCs w:val="28"/>
          <w:lang w:val="uk-UA"/>
        </w:rPr>
        <w:t>А тепер</w:t>
      </w:r>
    </w:p>
    <w:p w:rsidR="00B95C09" w:rsidRPr="00AE6A77" w:rsidRDefault="00B95C09" w:rsidP="00B95C09">
      <w:pPr>
        <w:ind w:firstLine="900"/>
        <w:rPr>
          <w:sz w:val="28"/>
          <w:szCs w:val="28"/>
          <w:lang w:val="uk-UA"/>
        </w:rPr>
      </w:pPr>
      <w:r w:rsidRPr="00AE6A77">
        <w:rPr>
          <w:sz w:val="28"/>
          <w:szCs w:val="28"/>
          <w:lang w:val="uk-UA"/>
        </w:rPr>
        <w:t xml:space="preserve">                       </w:t>
      </w:r>
      <w:r w:rsidRPr="00AE6A77">
        <w:rPr>
          <w:position w:val="-32"/>
          <w:sz w:val="28"/>
          <w:szCs w:val="28"/>
        </w:rPr>
        <w:object w:dxaOrig="6060" w:dyaOrig="760">
          <v:shape id="_x0000_i1050" type="#_x0000_t75" style="width:302.95pt;height:38.05pt" o:ole="">
            <v:imagedata r:id="rId57" o:title=""/>
          </v:shape>
          <o:OLEObject Type="Embed" ProgID="Equation.DSMT4" ShapeID="_x0000_i1050" DrawAspect="Content" ObjectID="_1401012513" r:id="rId58"/>
        </w:object>
      </w:r>
    </w:p>
    <w:p w:rsidR="00B95C09" w:rsidRPr="00AE6A77" w:rsidRDefault="00B95C09" w:rsidP="00B95C09">
      <w:pPr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AE6A77">
        <w:rPr>
          <w:sz w:val="28"/>
          <w:szCs w:val="28"/>
          <w:lang w:val="uk-UA"/>
        </w:rPr>
        <w:t xml:space="preserve">алишається </w:t>
      </w:r>
      <w:proofErr w:type="spellStart"/>
      <w:r w:rsidRPr="00AE6A77">
        <w:rPr>
          <w:sz w:val="28"/>
          <w:szCs w:val="28"/>
          <w:lang w:val="uk-UA"/>
        </w:rPr>
        <w:t>домножити</w:t>
      </w:r>
      <w:proofErr w:type="spellEnd"/>
      <w:r w:rsidRPr="00AE6A77">
        <w:rPr>
          <w:sz w:val="28"/>
          <w:szCs w:val="28"/>
          <w:lang w:val="uk-UA"/>
        </w:rPr>
        <w:t xml:space="preserve"> отриманий добуток на </w:t>
      </w:r>
      <w:r w:rsidRPr="00AE6A77">
        <w:rPr>
          <w:position w:val="-16"/>
          <w:sz w:val="28"/>
          <w:szCs w:val="28"/>
        </w:rPr>
        <w:object w:dxaOrig="2060" w:dyaOrig="420">
          <v:shape id="_x0000_i1051" type="#_x0000_t75" style="width:103.25pt;height:21.05pt" o:ole="">
            <v:imagedata r:id="rId59" o:title=""/>
          </v:shape>
          <o:OLEObject Type="Embed" ProgID="Equation.DSMT4" ShapeID="_x0000_i1051" DrawAspect="Content" ObjectID="_1401012514" r:id="rId60"/>
        </w:object>
      </w:r>
      <w:r w:rsidRPr="00AE6A77">
        <w:rPr>
          <w:sz w:val="28"/>
          <w:szCs w:val="28"/>
          <w:lang w:val="uk-UA"/>
        </w:rPr>
        <w:t xml:space="preserve"> де значення </w:t>
      </w:r>
      <w:r w:rsidRPr="00AE6A77">
        <w:rPr>
          <w:i/>
          <w:sz w:val="28"/>
          <w:szCs w:val="28"/>
          <w:lang w:val="uk-UA"/>
        </w:rPr>
        <w:t xml:space="preserve">u </w:t>
      </w:r>
      <w:r w:rsidRPr="00AE6A77">
        <w:rPr>
          <w:sz w:val="28"/>
          <w:szCs w:val="28"/>
          <w:lang w:val="uk-UA"/>
        </w:rPr>
        <w:t xml:space="preserve">та </w:t>
      </w:r>
      <w:r w:rsidRPr="00AE6A77">
        <w:rPr>
          <w:i/>
          <w:sz w:val="28"/>
          <w:szCs w:val="28"/>
          <w:lang w:val="uk-UA"/>
        </w:rPr>
        <w:t>v</w:t>
      </w:r>
      <w:r w:rsidRPr="00AE6A77">
        <w:rPr>
          <w:sz w:val="28"/>
          <w:szCs w:val="28"/>
          <w:lang w:val="uk-UA"/>
        </w:rPr>
        <w:t xml:space="preserve"> залежить від вибраного закону регулювання (1≤</w:t>
      </w:r>
      <w:r w:rsidRPr="00AE6A77">
        <w:rPr>
          <w:i/>
          <w:sz w:val="28"/>
          <w:szCs w:val="28"/>
          <w:lang w:val="uk-UA"/>
        </w:rPr>
        <w:t>Nzr</w:t>
      </w:r>
      <w:r w:rsidRPr="00AE6A77">
        <w:rPr>
          <w:sz w:val="28"/>
          <w:szCs w:val="28"/>
          <w:lang w:val="uk-UA"/>
        </w:rPr>
        <w:t>≤5)</w:t>
      </w:r>
      <w:r w:rsidRPr="00AE6A77">
        <w:rPr>
          <w:sz w:val="28"/>
          <w:szCs w:val="28"/>
        </w:rPr>
        <w:t xml:space="preserve"> </w:t>
      </w:r>
      <w:r w:rsidRPr="00AE6A77">
        <w:rPr>
          <w:sz w:val="28"/>
          <w:szCs w:val="28"/>
          <w:lang w:val="uk-UA"/>
        </w:rPr>
        <w:t xml:space="preserve">та настройок регулятора </w:t>
      </w:r>
      <w:proofErr w:type="spellStart"/>
      <w:r w:rsidRPr="00AE6A77">
        <w:rPr>
          <w:i/>
          <w:sz w:val="28"/>
          <w:szCs w:val="28"/>
          <w:lang w:val="uk-UA"/>
        </w:rPr>
        <w:t>kr</w:t>
      </w:r>
      <w:proofErr w:type="spellEnd"/>
      <w:r w:rsidRPr="00AE6A77">
        <w:rPr>
          <w:i/>
          <w:sz w:val="28"/>
          <w:szCs w:val="28"/>
          <w:lang w:val="uk-UA"/>
        </w:rPr>
        <w:t xml:space="preserve">, </w:t>
      </w:r>
      <w:proofErr w:type="spellStart"/>
      <w:r w:rsidRPr="00AE6A77">
        <w:rPr>
          <w:i/>
          <w:sz w:val="28"/>
          <w:szCs w:val="28"/>
          <w:lang w:val="uk-UA"/>
        </w:rPr>
        <w:t>Ti</w:t>
      </w:r>
      <w:proofErr w:type="spellEnd"/>
      <w:r w:rsidRPr="00AE6A77">
        <w:rPr>
          <w:i/>
          <w:sz w:val="28"/>
          <w:szCs w:val="28"/>
          <w:lang w:val="uk-UA"/>
        </w:rPr>
        <w:t xml:space="preserve">, </w:t>
      </w:r>
      <w:proofErr w:type="spellStart"/>
      <w:r w:rsidRPr="00AE6A77">
        <w:rPr>
          <w:i/>
          <w:sz w:val="28"/>
          <w:szCs w:val="28"/>
          <w:lang w:val="uk-UA"/>
        </w:rPr>
        <w:t>Td</w:t>
      </w:r>
      <w:proofErr w:type="spellEnd"/>
      <w:r w:rsidRPr="00AE6A77">
        <w:rPr>
          <w:sz w:val="28"/>
          <w:szCs w:val="28"/>
          <w:lang w:val="uk-UA"/>
        </w:rPr>
        <w:t xml:space="preserve">. </w:t>
      </w:r>
      <w:proofErr w:type="spellStart"/>
      <w:r w:rsidRPr="00AE6A77">
        <w:rPr>
          <w:sz w:val="28"/>
          <w:szCs w:val="28"/>
          <w:lang w:val="uk-UA"/>
        </w:rPr>
        <w:t>Домножуємо</w:t>
      </w:r>
      <w:proofErr w:type="spellEnd"/>
      <w:r w:rsidRPr="00AE6A77">
        <w:rPr>
          <w:sz w:val="28"/>
          <w:szCs w:val="28"/>
        </w:rPr>
        <w:t xml:space="preserve"> </w:t>
      </w:r>
      <w:r w:rsidRPr="00AE6A77">
        <w:rPr>
          <w:sz w:val="28"/>
          <w:szCs w:val="28"/>
          <w:lang w:val="uk-UA"/>
        </w:rPr>
        <w:t xml:space="preserve">також на </w:t>
      </w:r>
      <w:r w:rsidRPr="00AE6A77">
        <w:rPr>
          <w:position w:val="-34"/>
          <w:sz w:val="28"/>
          <w:szCs w:val="28"/>
          <w:lang w:val="uk-UA"/>
        </w:rPr>
        <w:object w:dxaOrig="1719" w:dyaOrig="780">
          <v:shape id="_x0000_i1052" type="#_x0000_t75" style="width:86.25pt;height:38.7pt" o:ole="">
            <v:imagedata r:id="rId61" o:title=""/>
          </v:shape>
          <o:OLEObject Type="Embed" ProgID="Equation.DSMT4" ShapeID="_x0000_i1052" DrawAspect="Content" ObjectID="_1401012515" r:id="rId62"/>
        </w:object>
      </w:r>
    </w:p>
    <w:p w:rsidR="00B95C09" w:rsidRPr="00AE6A77" w:rsidRDefault="00B95C09" w:rsidP="00B95C09">
      <w:pPr>
        <w:ind w:firstLine="900"/>
        <w:rPr>
          <w:sz w:val="28"/>
          <w:szCs w:val="28"/>
          <w:lang w:val="uk-UA"/>
        </w:rPr>
      </w:pPr>
      <w:r w:rsidRPr="00AE6A77">
        <w:rPr>
          <w:sz w:val="28"/>
          <w:szCs w:val="28"/>
          <w:lang w:val="uk-UA"/>
        </w:rPr>
        <w:t xml:space="preserve">                                 </w:t>
      </w:r>
      <w:r w:rsidRPr="00AE6A77">
        <w:rPr>
          <w:position w:val="-34"/>
          <w:sz w:val="28"/>
          <w:szCs w:val="28"/>
        </w:rPr>
        <w:object w:dxaOrig="4340" w:dyaOrig="780">
          <v:shape id="_x0000_i1053" type="#_x0000_t75" style="width:216.7pt;height:38.7pt" o:ole="">
            <v:imagedata r:id="rId63" o:title=""/>
          </v:shape>
          <o:OLEObject Type="Embed" ProgID="Equation.DSMT4" ShapeID="_x0000_i1053" DrawAspect="Content" ObjectID="_1401012516" r:id="rId64"/>
        </w:object>
      </w:r>
    </w:p>
    <w:p w:rsidR="00B95C09" w:rsidRPr="00AE6A77" w:rsidRDefault="00B95C09" w:rsidP="00B95C09">
      <w:pPr>
        <w:ind w:firstLine="720"/>
        <w:rPr>
          <w:sz w:val="28"/>
          <w:szCs w:val="28"/>
          <w:lang w:val="uk-UA"/>
        </w:rPr>
      </w:pPr>
      <w:r w:rsidRPr="00AE6A77">
        <w:rPr>
          <w:sz w:val="28"/>
          <w:szCs w:val="28"/>
          <w:lang w:val="uk-UA"/>
        </w:rPr>
        <w:t xml:space="preserve">Якщо регулятор був не цифровий а аналоговий, то у розглянутому алгоритмі треба було б видалити фіксатор нульового порядку та модулятор, і замінити </w:t>
      </w:r>
      <w:r w:rsidRPr="00AE6A77">
        <w:rPr>
          <w:position w:val="-16"/>
          <w:sz w:val="28"/>
          <w:szCs w:val="28"/>
        </w:rPr>
        <w:object w:dxaOrig="1060" w:dyaOrig="420">
          <v:shape id="_x0000_i1054" type="#_x0000_t75" style="width:53pt;height:21.05pt" o:ole="">
            <v:imagedata r:id="rId65" o:title=""/>
          </v:shape>
          <o:OLEObject Type="Embed" ProgID="Equation.DSMT4" ShapeID="_x0000_i1054" DrawAspect="Content" ObjectID="_1401012517" r:id="rId66"/>
        </w:object>
      </w:r>
      <w:r w:rsidRPr="00AE6A77">
        <w:rPr>
          <w:sz w:val="28"/>
          <w:szCs w:val="28"/>
          <w:lang w:val="uk-UA"/>
        </w:rPr>
        <w:t xml:space="preserve"> на аналоговий варіант, а саме</w:t>
      </w:r>
    </w:p>
    <w:p w:rsidR="00B95C09" w:rsidRPr="00AE6A77" w:rsidRDefault="00B95C09" w:rsidP="00B95C09">
      <w:pPr>
        <w:rPr>
          <w:sz w:val="28"/>
          <w:szCs w:val="28"/>
          <w:lang w:val="uk-UA"/>
        </w:rPr>
      </w:pPr>
      <w:r w:rsidRPr="00AE6A77">
        <w:rPr>
          <w:i/>
          <w:sz w:val="28"/>
          <w:szCs w:val="28"/>
          <w:lang w:val="uk-UA"/>
        </w:rPr>
        <w:t xml:space="preserve">          </w:t>
      </w:r>
      <w:proofErr w:type="spellStart"/>
      <w:r w:rsidRPr="00AE6A77">
        <w:rPr>
          <w:i/>
          <w:sz w:val="28"/>
          <w:szCs w:val="28"/>
          <w:lang w:val="en-US"/>
        </w:rPr>
        <w:t>Nzr</w:t>
      </w:r>
      <w:proofErr w:type="spellEnd"/>
      <w:r w:rsidRPr="00AE6A77">
        <w:rPr>
          <w:i/>
          <w:sz w:val="28"/>
          <w:szCs w:val="28"/>
          <w:lang w:val="uk-UA"/>
        </w:rPr>
        <w:t xml:space="preserve">=3, </w:t>
      </w:r>
      <w:r w:rsidRPr="00AE6A77">
        <w:rPr>
          <w:sz w:val="28"/>
          <w:szCs w:val="28"/>
          <w:lang w:val="uk-UA"/>
        </w:rPr>
        <w:t xml:space="preserve">  </w:t>
      </w:r>
      <w:r w:rsidRPr="00AE6A77">
        <w:rPr>
          <w:position w:val="-16"/>
          <w:sz w:val="28"/>
          <w:szCs w:val="28"/>
        </w:rPr>
        <w:object w:dxaOrig="3700" w:dyaOrig="460">
          <v:shape id="_x0000_i1055" type="#_x0000_t75" style="width:184.75pt;height:23.1pt" o:ole="">
            <v:imagedata r:id="rId67" o:title=""/>
          </v:shape>
          <o:OLEObject Type="Embed" ProgID="Equation.DSMT4" ShapeID="_x0000_i1055" DrawAspect="Content" ObjectID="_1401012518" r:id="rId68"/>
        </w:object>
      </w:r>
      <w:r>
        <w:rPr>
          <w:sz w:val="28"/>
          <w:szCs w:val="28"/>
          <w:lang w:val="uk-UA"/>
        </w:rPr>
        <w:t xml:space="preserve">                 </w:t>
      </w:r>
      <w:r w:rsidRPr="00AE6A77">
        <w:rPr>
          <w:sz w:val="28"/>
          <w:szCs w:val="28"/>
          <w:lang w:val="uk-UA"/>
        </w:rPr>
        <w:t xml:space="preserve">                                      (9)</w:t>
      </w:r>
    </w:p>
    <w:p w:rsidR="007E3268" w:rsidRDefault="00B95C09" w:rsidP="00B95C09">
      <w:r w:rsidRPr="00AE6A77">
        <w:rPr>
          <w:sz w:val="28"/>
          <w:szCs w:val="28"/>
          <w:lang w:val="uk-UA"/>
        </w:rPr>
        <w:t xml:space="preserve">де </w:t>
      </w:r>
      <w:r w:rsidRPr="00AE6A77">
        <w:rPr>
          <w:position w:val="-12"/>
          <w:sz w:val="28"/>
          <w:szCs w:val="28"/>
        </w:rPr>
        <w:object w:dxaOrig="1900" w:dyaOrig="380">
          <v:shape id="_x0000_i1056" type="#_x0000_t75" style="width:95.1pt;height:19pt" o:ole="">
            <v:imagedata r:id="rId69" o:title=""/>
          </v:shape>
          <o:OLEObject Type="Embed" ProgID="Equation.DSMT4" ShapeID="_x0000_i1056" DrawAspect="Content" ObjectID="_1401012519" r:id="rId70"/>
        </w:object>
      </w:r>
      <w:bookmarkStart w:id="0" w:name="_GoBack"/>
      <w:bookmarkEnd w:id="0"/>
    </w:p>
    <w:sectPr w:rsidR="007E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F6"/>
    <w:rsid w:val="005915F6"/>
    <w:rsid w:val="007E3268"/>
    <w:rsid w:val="00B9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" Type="http://schemas.openxmlformats.org/officeDocument/2006/relationships/image" Target="media/image2.wmf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2012-06-12T10:04:00Z</dcterms:created>
  <dcterms:modified xsi:type="dcterms:W3CDTF">2012-06-12T10:05:00Z</dcterms:modified>
</cp:coreProperties>
</file>